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55" w:rsidRPr="00BE7FB7" w:rsidRDefault="00787155" w:rsidP="00787155">
      <w:pPr>
        <w:spacing w:after="0" w:line="240" w:lineRule="auto"/>
        <w:jc w:val="center"/>
        <w:rPr>
          <w:rFonts w:ascii="Arial" w:eastAsia="Times New Roman" w:hAnsi="Arial" w:cs="Arial"/>
          <w:b/>
          <w:bCs/>
          <w:sz w:val="28"/>
          <w:szCs w:val="28"/>
        </w:rPr>
      </w:pPr>
      <w:bookmarkStart w:id="0" w:name="_GoBack"/>
      <w:bookmarkEnd w:id="0"/>
      <w:r w:rsidRPr="00BE7FB7">
        <w:rPr>
          <w:rFonts w:ascii="Arial" w:eastAsia="Times New Roman" w:hAnsi="Arial" w:cs="Arial"/>
          <w:b/>
          <w:bCs/>
          <w:sz w:val="28"/>
          <w:szCs w:val="28"/>
        </w:rPr>
        <w:t>INFORME TECNICO HIDROTECNO</w:t>
      </w:r>
    </w:p>
    <w:p w:rsidR="00787155" w:rsidRPr="00BE7FB7" w:rsidRDefault="00787155" w:rsidP="00787155">
      <w:pPr>
        <w:spacing w:after="0" w:line="240" w:lineRule="auto"/>
        <w:jc w:val="center"/>
        <w:rPr>
          <w:rFonts w:ascii="Arial" w:eastAsia="Times New Roman" w:hAnsi="Arial" w:cs="Arial"/>
          <w:b/>
          <w:bCs/>
          <w:sz w:val="28"/>
          <w:szCs w:val="28"/>
        </w:rPr>
      </w:pPr>
      <w:r w:rsidRPr="00BE7FB7">
        <w:rPr>
          <w:rFonts w:ascii="Arial" w:eastAsia="Times New Roman" w:hAnsi="Arial" w:cs="Arial"/>
          <w:b/>
          <w:bCs/>
          <w:sz w:val="28"/>
          <w:szCs w:val="28"/>
        </w:rPr>
        <w:t>LIMPIEZA Y DESINFECION DE TANQUES DE ALMACENAMIENTO DE AGUA POTABLE</w:t>
      </w:r>
    </w:p>
    <w:p w:rsidR="005461F2" w:rsidRPr="00A46B9A" w:rsidRDefault="005461F2" w:rsidP="00787155">
      <w:pPr>
        <w:spacing w:after="0" w:line="240" w:lineRule="auto"/>
        <w:rPr>
          <w:rFonts w:ascii="Arial" w:eastAsia="Times New Roman" w:hAnsi="Arial" w:cs="Arial"/>
          <w:bCs/>
          <w:sz w:val="28"/>
          <w:szCs w:val="28"/>
        </w:rPr>
      </w:pPr>
    </w:p>
    <w:p w:rsidR="00787155" w:rsidRPr="00A46B9A" w:rsidRDefault="00787155" w:rsidP="00787155">
      <w:pPr>
        <w:pStyle w:val="Prrafodelista"/>
        <w:numPr>
          <w:ilvl w:val="0"/>
          <w:numId w:val="1"/>
        </w:numPr>
        <w:spacing w:after="0" w:line="240" w:lineRule="auto"/>
        <w:jc w:val="both"/>
        <w:rPr>
          <w:rFonts w:ascii="Arial" w:eastAsia="Times New Roman" w:hAnsi="Arial" w:cs="Arial"/>
          <w:b/>
          <w:bCs/>
          <w:sz w:val="28"/>
          <w:szCs w:val="28"/>
        </w:rPr>
      </w:pPr>
      <w:r w:rsidRPr="00A46B9A">
        <w:rPr>
          <w:rFonts w:ascii="Arial" w:eastAsia="Times New Roman" w:hAnsi="Arial" w:cs="Arial"/>
          <w:b/>
          <w:bCs/>
          <w:sz w:val="28"/>
          <w:szCs w:val="28"/>
        </w:rPr>
        <w:t xml:space="preserve">CLIENTE </w:t>
      </w:r>
    </w:p>
    <w:p w:rsidR="00787155" w:rsidRPr="00A46B9A" w:rsidRDefault="00787155" w:rsidP="00787155">
      <w:pPr>
        <w:spacing w:after="0" w:line="240" w:lineRule="auto"/>
        <w:jc w:val="both"/>
        <w:rPr>
          <w:rFonts w:ascii="Arial" w:eastAsia="Times New Roman" w:hAnsi="Arial" w:cs="Arial"/>
          <w:bCs/>
          <w:sz w:val="28"/>
          <w:szCs w:val="28"/>
        </w:rPr>
      </w:pPr>
    </w:p>
    <w:p w:rsidR="007810C0" w:rsidRPr="00EC6229" w:rsidRDefault="00787155" w:rsidP="007810C0">
      <w:pPr>
        <w:shd w:val="clear" w:color="auto" w:fill="FFFFFF"/>
        <w:ind w:left="708"/>
        <w:rPr>
          <w:rFonts w:ascii="Arial" w:hAnsi="Arial" w:cs="Arial"/>
          <w:color w:val="000000"/>
          <w:sz w:val="28"/>
          <w:szCs w:val="28"/>
        </w:rPr>
      </w:pPr>
      <w:r>
        <w:rPr>
          <w:rFonts w:ascii="Arial" w:eastAsia="Times New Roman" w:hAnsi="Arial" w:cs="Arial"/>
          <w:b/>
          <w:bCs/>
          <w:sz w:val="28"/>
          <w:szCs w:val="28"/>
        </w:rPr>
        <w:t xml:space="preserve">EDIFICIO </w:t>
      </w:r>
      <w:r w:rsidR="005046F4">
        <w:rPr>
          <w:rFonts w:ascii="Arial" w:eastAsia="Times New Roman" w:hAnsi="Arial" w:cs="Arial"/>
          <w:b/>
          <w:bCs/>
          <w:sz w:val="28"/>
          <w:szCs w:val="28"/>
        </w:rPr>
        <w:t>MIXTO MEDICAL</w:t>
      </w:r>
      <w:r>
        <w:rPr>
          <w:rFonts w:ascii="Arial" w:eastAsia="Times New Roman" w:hAnsi="Arial" w:cs="Arial"/>
          <w:b/>
          <w:bCs/>
          <w:sz w:val="28"/>
          <w:szCs w:val="28"/>
        </w:rPr>
        <w:t xml:space="preserve"> P.H, </w:t>
      </w:r>
      <w:r w:rsidR="005046F4">
        <w:rPr>
          <w:rFonts w:ascii="Arial" w:eastAsia="Times New Roman" w:hAnsi="Arial" w:cs="Arial"/>
          <w:b/>
          <w:bCs/>
          <w:sz w:val="28"/>
          <w:szCs w:val="28"/>
        </w:rPr>
        <w:t>u</w:t>
      </w:r>
      <w:r w:rsidRPr="00E01C8E">
        <w:rPr>
          <w:rFonts w:ascii="Arial" w:eastAsia="Times New Roman" w:hAnsi="Arial" w:cs="Arial"/>
          <w:bCs/>
          <w:sz w:val="28"/>
          <w:szCs w:val="28"/>
        </w:rPr>
        <w:t>bicado en el municipio de</w:t>
      </w:r>
      <w:r w:rsidRPr="00EC6229">
        <w:rPr>
          <w:rFonts w:ascii="Arial" w:eastAsia="Times New Roman" w:hAnsi="Arial" w:cs="Arial"/>
          <w:bCs/>
          <w:sz w:val="28"/>
          <w:szCs w:val="28"/>
        </w:rPr>
        <w:t xml:space="preserve"> MEDELLIN, </w:t>
      </w:r>
      <w:r w:rsidR="00E01C8E" w:rsidRPr="00EC6229">
        <w:rPr>
          <w:rFonts w:ascii="Arial" w:eastAsia="Times New Roman" w:hAnsi="Arial" w:cs="Arial"/>
          <w:bCs/>
          <w:sz w:val="28"/>
          <w:szCs w:val="28"/>
        </w:rPr>
        <w:t>C</w:t>
      </w:r>
      <w:r w:rsidRPr="00EC6229">
        <w:rPr>
          <w:rFonts w:ascii="Arial" w:eastAsia="Times New Roman" w:hAnsi="Arial" w:cs="Arial"/>
          <w:bCs/>
          <w:sz w:val="28"/>
          <w:szCs w:val="28"/>
        </w:rPr>
        <w:t xml:space="preserve">alle 7 </w:t>
      </w:r>
      <w:r w:rsidR="00E01C8E" w:rsidRPr="00EC6229">
        <w:rPr>
          <w:rFonts w:ascii="Arial" w:eastAsia="Times New Roman" w:hAnsi="Arial" w:cs="Arial"/>
          <w:bCs/>
          <w:sz w:val="28"/>
          <w:szCs w:val="28"/>
        </w:rPr>
        <w:t>Nro.</w:t>
      </w:r>
      <w:r w:rsidRPr="00EC6229">
        <w:rPr>
          <w:rFonts w:ascii="Arial" w:eastAsia="Times New Roman" w:hAnsi="Arial" w:cs="Arial"/>
          <w:bCs/>
          <w:sz w:val="28"/>
          <w:szCs w:val="28"/>
        </w:rPr>
        <w:t xml:space="preserve"> 39 - 197.</w:t>
      </w:r>
      <w:r w:rsidR="007810C0" w:rsidRPr="00EC6229">
        <w:rPr>
          <w:rFonts w:ascii="Arial" w:eastAsia="Times New Roman" w:hAnsi="Arial" w:cs="Arial"/>
          <w:bCs/>
          <w:sz w:val="28"/>
          <w:szCs w:val="28"/>
        </w:rPr>
        <w:t xml:space="preserve"> </w:t>
      </w:r>
      <w:r w:rsidR="007810C0" w:rsidRPr="00EC6229">
        <w:rPr>
          <w:rFonts w:ascii="Arial" w:hAnsi="Arial" w:cs="Arial"/>
          <w:color w:val="000000"/>
          <w:sz w:val="28"/>
          <w:szCs w:val="28"/>
        </w:rPr>
        <w:t>NIT: 900.701.138-0</w:t>
      </w:r>
    </w:p>
    <w:p w:rsidR="00787155" w:rsidRPr="00EC6229" w:rsidRDefault="00787155" w:rsidP="00787155">
      <w:pPr>
        <w:pStyle w:val="Prrafodelista"/>
        <w:numPr>
          <w:ilvl w:val="0"/>
          <w:numId w:val="1"/>
        </w:numPr>
        <w:spacing w:after="0" w:line="240" w:lineRule="auto"/>
        <w:jc w:val="both"/>
        <w:rPr>
          <w:rFonts w:ascii="Arial" w:eastAsia="Times New Roman" w:hAnsi="Arial" w:cs="Arial"/>
          <w:b/>
          <w:bCs/>
          <w:sz w:val="28"/>
          <w:szCs w:val="28"/>
        </w:rPr>
      </w:pPr>
      <w:r w:rsidRPr="00EC6229">
        <w:rPr>
          <w:rFonts w:ascii="Arial" w:eastAsia="Times New Roman" w:hAnsi="Arial" w:cs="Arial"/>
          <w:b/>
          <w:bCs/>
          <w:sz w:val="28"/>
          <w:szCs w:val="28"/>
        </w:rPr>
        <w:t>AREA DE INFLUENCIA</w:t>
      </w:r>
    </w:p>
    <w:p w:rsidR="00787155" w:rsidRPr="00EC6229" w:rsidRDefault="00787155" w:rsidP="00787155">
      <w:pPr>
        <w:spacing w:after="0" w:line="240" w:lineRule="auto"/>
        <w:jc w:val="both"/>
        <w:rPr>
          <w:rFonts w:ascii="Arial" w:eastAsia="Times New Roman" w:hAnsi="Arial" w:cs="Arial"/>
          <w:bCs/>
          <w:sz w:val="28"/>
          <w:szCs w:val="28"/>
        </w:rPr>
      </w:pPr>
    </w:p>
    <w:p w:rsidR="00787155" w:rsidRPr="00EC6229" w:rsidRDefault="00787155" w:rsidP="00787155">
      <w:pPr>
        <w:spacing w:after="0" w:line="240" w:lineRule="auto"/>
        <w:ind w:left="705"/>
        <w:jc w:val="both"/>
        <w:rPr>
          <w:rFonts w:ascii="Arial" w:eastAsia="Times New Roman" w:hAnsi="Arial" w:cs="Arial"/>
          <w:bCs/>
          <w:sz w:val="28"/>
          <w:szCs w:val="28"/>
        </w:rPr>
      </w:pPr>
      <w:r w:rsidRPr="00EC6229">
        <w:rPr>
          <w:rFonts w:ascii="Arial" w:eastAsia="Times New Roman" w:hAnsi="Arial" w:cs="Arial"/>
          <w:bCs/>
          <w:sz w:val="28"/>
          <w:szCs w:val="28"/>
        </w:rPr>
        <w:t>Tanques de agua potable, que alimenta las oficinas, consultorios, puntos fijos y zonas comunes del edificio.</w:t>
      </w:r>
    </w:p>
    <w:p w:rsidR="00787155" w:rsidRPr="00EC6229" w:rsidRDefault="00787155" w:rsidP="00787155">
      <w:pPr>
        <w:spacing w:after="0" w:line="240" w:lineRule="auto"/>
        <w:jc w:val="both"/>
        <w:rPr>
          <w:rFonts w:ascii="Arial" w:eastAsia="Times New Roman" w:hAnsi="Arial" w:cs="Arial"/>
          <w:bCs/>
          <w:sz w:val="28"/>
          <w:szCs w:val="28"/>
        </w:rPr>
      </w:pPr>
    </w:p>
    <w:p w:rsidR="00787155" w:rsidRPr="00EC6229" w:rsidRDefault="00787155" w:rsidP="00787155">
      <w:pPr>
        <w:pStyle w:val="Prrafodelista"/>
        <w:numPr>
          <w:ilvl w:val="0"/>
          <w:numId w:val="1"/>
        </w:numPr>
        <w:spacing w:after="0" w:line="240" w:lineRule="auto"/>
        <w:jc w:val="both"/>
        <w:rPr>
          <w:rFonts w:ascii="Arial" w:eastAsia="Times New Roman" w:hAnsi="Arial" w:cs="Arial"/>
          <w:bCs/>
          <w:sz w:val="28"/>
          <w:szCs w:val="28"/>
        </w:rPr>
      </w:pPr>
      <w:r w:rsidRPr="00EC6229">
        <w:rPr>
          <w:rFonts w:ascii="Arial" w:eastAsia="Times New Roman" w:hAnsi="Arial" w:cs="Arial"/>
          <w:b/>
          <w:bCs/>
          <w:sz w:val="28"/>
          <w:szCs w:val="28"/>
        </w:rPr>
        <w:t>DATOS GENERALES</w:t>
      </w:r>
    </w:p>
    <w:p w:rsidR="00787155" w:rsidRPr="00EC6229" w:rsidRDefault="00787155" w:rsidP="00787155">
      <w:pPr>
        <w:spacing w:after="0" w:line="240" w:lineRule="auto"/>
        <w:jc w:val="both"/>
        <w:rPr>
          <w:rFonts w:ascii="Arial" w:eastAsia="Times New Roman" w:hAnsi="Arial" w:cs="Arial"/>
          <w:bCs/>
          <w:sz w:val="28"/>
          <w:szCs w:val="28"/>
        </w:rPr>
      </w:pPr>
    </w:p>
    <w:p w:rsidR="00787155" w:rsidRPr="00EC6229" w:rsidRDefault="00787155" w:rsidP="00787155">
      <w:pPr>
        <w:spacing w:after="0" w:line="240" w:lineRule="auto"/>
        <w:ind w:left="708"/>
        <w:jc w:val="both"/>
        <w:rPr>
          <w:rFonts w:ascii="Arial" w:eastAsia="Times New Roman" w:hAnsi="Arial" w:cs="Arial"/>
          <w:bCs/>
          <w:sz w:val="28"/>
          <w:szCs w:val="28"/>
        </w:rPr>
      </w:pPr>
      <w:r w:rsidRPr="00EC6229">
        <w:rPr>
          <w:rFonts w:ascii="Arial" w:eastAsia="Times New Roman" w:hAnsi="Arial" w:cs="Arial"/>
          <w:b/>
          <w:bCs/>
          <w:sz w:val="28"/>
          <w:szCs w:val="28"/>
        </w:rPr>
        <w:t>Dirección</w:t>
      </w:r>
      <w:r w:rsidRPr="00EC6229">
        <w:rPr>
          <w:rFonts w:ascii="Arial" w:eastAsia="Times New Roman" w:hAnsi="Arial" w:cs="Arial"/>
          <w:bCs/>
          <w:sz w:val="28"/>
          <w:szCs w:val="28"/>
        </w:rPr>
        <w:t xml:space="preserve">: Municipio de MEDELLÍN, </w:t>
      </w:r>
      <w:r w:rsidR="00E01C8E" w:rsidRPr="00EC6229">
        <w:rPr>
          <w:rFonts w:ascii="Arial" w:eastAsia="Times New Roman" w:hAnsi="Arial" w:cs="Arial"/>
          <w:bCs/>
          <w:sz w:val="28"/>
          <w:szCs w:val="28"/>
        </w:rPr>
        <w:t>C</w:t>
      </w:r>
      <w:r w:rsidRPr="00EC6229">
        <w:rPr>
          <w:rFonts w:ascii="Arial" w:eastAsia="Times New Roman" w:hAnsi="Arial" w:cs="Arial"/>
          <w:bCs/>
          <w:sz w:val="28"/>
          <w:szCs w:val="28"/>
        </w:rPr>
        <w:t xml:space="preserve">alle 7 </w:t>
      </w:r>
      <w:r w:rsidR="00E01C8E" w:rsidRPr="00EC6229">
        <w:rPr>
          <w:rFonts w:ascii="Arial" w:eastAsia="Times New Roman" w:hAnsi="Arial" w:cs="Arial"/>
          <w:bCs/>
          <w:sz w:val="28"/>
          <w:szCs w:val="28"/>
        </w:rPr>
        <w:t>Nro.</w:t>
      </w:r>
      <w:r w:rsidRPr="00EC6229">
        <w:rPr>
          <w:rFonts w:ascii="Arial" w:eastAsia="Times New Roman" w:hAnsi="Arial" w:cs="Arial"/>
          <w:bCs/>
          <w:sz w:val="28"/>
          <w:szCs w:val="28"/>
        </w:rPr>
        <w:t xml:space="preserve"> 39-197</w:t>
      </w:r>
    </w:p>
    <w:p w:rsidR="005461F2" w:rsidRPr="00EC6229" w:rsidRDefault="005461F2" w:rsidP="00787155">
      <w:pPr>
        <w:spacing w:after="0" w:line="240" w:lineRule="auto"/>
        <w:ind w:firstLine="708"/>
        <w:jc w:val="both"/>
        <w:rPr>
          <w:rFonts w:ascii="Arial" w:eastAsia="Times New Roman" w:hAnsi="Arial" w:cs="Arial"/>
          <w:bCs/>
          <w:sz w:val="28"/>
          <w:szCs w:val="28"/>
        </w:rPr>
      </w:pPr>
    </w:p>
    <w:p w:rsidR="007810C0" w:rsidRPr="00EC6229" w:rsidRDefault="00787155" w:rsidP="007810C0">
      <w:pPr>
        <w:shd w:val="clear" w:color="auto" w:fill="FFFFFF"/>
        <w:ind w:firstLine="708"/>
        <w:rPr>
          <w:rFonts w:ascii="Arial" w:hAnsi="Arial" w:cs="Arial"/>
          <w:color w:val="000000"/>
          <w:sz w:val="28"/>
          <w:szCs w:val="28"/>
        </w:rPr>
      </w:pPr>
      <w:r w:rsidRPr="00EC6229">
        <w:rPr>
          <w:rFonts w:ascii="Arial" w:eastAsia="Times New Roman" w:hAnsi="Arial" w:cs="Arial"/>
          <w:bCs/>
          <w:sz w:val="28"/>
          <w:szCs w:val="28"/>
        </w:rPr>
        <w:t xml:space="preserve">Teléfonos: </w:t>
      </w:r>
      <w:r w:rsidR="007810C0" w:rsidRPr="00EC6229">
        <w:rPr>
          <w:rFonts w:ascii="Arial" w:hAnsi="Arial" w:cs="Arial"/>
          <w:color w:val="1155CC"/>
          <w:sz w:val="28"/>
          <w:szCs w:val="28"/>
        </w:rPr>
        <w:t xml:space="preserve">3 52 51 66 - </w:t>
      </w:r>
      <w:r w:rsidR="007810C0" w:rsidRPr="00EC6229">
        <w:rPr>
          <w:rFonts w:ascii="Arial" w:hAnsi="Arial" w:cs="Arial"/>
          <w:color w:val="000000"/>
          <w:sz w:val="28"/>
          <w:szCs w:val="28"/>
        </w:rPr>
        <w:t>317 573 90 66</w:t>
      </w:r>
    </w:p>
    <w:p w:rsidR="00787155" w:rsidRPr="00EC6229" w:rsidRDefault="00787155" w:rsidP="007810C0">
      <w:pPr>
        <w:spacing w:after="0" w:line="240" w:lineRule="auto"/>
        <w:ind w:left="708"/>
        <w:jc w:val="both"/>
        <w:rPr>
          <w:rFonts w:ascii="Arial" w:eastAsia="Times New Roman" w:hAnsi="Arial" w:cs="Arial"/>
          <w:bCs/>
          <w:sz w:val="28"/>
          <w:szCs w:val="28"/>
        </w:rPr>
      </w:pPr>
      <w:r w:rsidRPr="00EC6229">
        <w:rPr>
          <w:rFonts w:ascii="Arial" w:eastAsia="Times New Roman" w:hAnsi="Arial" w:cs="Arial"/>
          <w:bCs/>
          <w:sz w:val="28"/>
          <w:szCs w:val="28"/>
        </w:rPr>
        <w:t xml:space="preserve">Responsable del área: </w:t>
      </w:r>
      <w:r w:rsidR="00BA6239" w:rsidRPr="00EC6229">
        <w:rPr>
          <w:rFonts w:ascii="Arial" w:eastAsia="Times New Roman" w:hAnsi="Arial" w:cs="Arial"/>
          <w:b/>
          <w:bCs/>
          <w:sz w:val="28"/>
          <w:szCs w:val="28"/>
        </w:rPr>
        <w:t>D</w:t>
      </w:r>
      <w:r w:rsidR="006A3DD0" w:rsidRPr="00EC6229">
        <w:rPr>
          <w:rFonts w:ascii="Arial" w:eastAsia="Times New Roman" w:hAnsi="Arial" w:cs="Arial"/>
          <w:b/>
          <w:bCs/>
          <w:sz w:val="28"/>
          <w:szCs w:val="28"/>
        </w:rPr>
        <w:t>ra</w:t>
      </w:r>
      <w:r w:rsidR="00BA6239" w:rsidRPr="00EC6229">
        <w:rPr>
          <w:rFonts w:ascii="Arial" w:eastAsia="Times New Roman" w:hAnsi="Arial" w:cs="Arial"/>
          <w:b/>
          <w:bCs/>
          <w:sz w:val="28"/>
          <w:szCs w:val="28"/>
        </w:rPr>
        <w:t>.</w:t>
      </w:r>
      <w:r w:rsidRPr="00EC6229">
        <w:rPr>
          <w:rFonts w:ascii="Arial" w:eastAsia="Times New Roman" w:hAnsi="Arial" w:cs="Arial"/>
          <w:b/>
          <w:bCs/>
          <w:sz w:val="28"/>
          <w:szCs w:val="28"/>
        </w:rPr>
        <w:t xml:space="preserve"> </w:t>
      </w:r>
      <w:r w:rsidR="00EC6229" w:rsidRPr="00EC6229">
        <w:rPr>
          <w:rFonts w:ascii="Arial" w:hAnsi="Arial" w:cs="Arial"/>
          <w:color w:val="000000"/>
          <w:sz w:val="28"/>
          <w:szCs w:val="28"/>
        </w:rPr>
        <w:t>Mónica</w:t>
      </w:r>
      <w:r w:rsidR="007810C0" w:rsidRPr="00EC6229">
        <w:rPr>
          <w:rFonts w:ascii="Arial" w:hAnsi="Arial" w:cs="Arial"/>
          <w:color w:val="000000"/>
          <w:sz w:val="28"/>
          <w:szCs w:val="28"/>
        </w:rPr>
        <w:t xml:space="preserve"> </w:t>
      </w:r>
      <w:r w:rsidR="00EC6229" w:rsidRPr="00EC6229">
        <w:rPr>
          <w:rFonts w:ascii="Arial" w:hAnsi="Arial" w:cs="Arial"/>
          <w:color w:val="000000"/>
          <w:sz w:val="28"/>
          <w:szCs w:val="28"/>
        </w:rPr>
        <w:t>Hernández</w:t>
      </w:r>
      <w:r w:rsidR="007810C0" w:rsidRPr="00EC6229">
        <w:rPr>
          <w:rFonts w:ascii="Arial" w:hAnsi="Arial" w:cs="Arial"/>
          <w:color w:val="000000"/>
          <w:sz w:val="28"/>
          <w:szCs w:val="28"/>
        </w:rPr>
        <w:t xml:space="preserve"> </w:t>
      </w:r>
    </w:p>
    <w:p w:rsidR="007810C0" w:rsidRPr="00EC6229" w:rsidRDefault="007810C0" w:rsidP="00787155">
      <w:pPr>
        <w:spacing w:after="0" w:line="240" w:lineRule="auto"/>
        <w:ind w:firstLine="708"/>
        <w:jc w:val="both"/>
        <w:rPr>
          <w:rFonts w:ascii="Arial" w:eastAsia="Times New Roman" w:hAnsi="Arial" w:cs="Arial"/>
          <w:bCs/>
          <w:sz w:val="28"/>
          <w:szCs w:val="28"/>
        </w:rPr>
      </w:pPr>
    </w:p>
    <w:p w:rsidR="00787155" w:rsidRPr="00EC6229" w:rsidRDefault="00787155" w:rsidP="00787155">
      <w:pPr>
        <w:spacing w:after="0" w:line="240" w:lineRule="auto"/>
        <w:ind w:firstLine="708"/>
        <w:jc w:val="both"/>
        <w:rPr>
          <w:rFonts w:ascii="Arial" w:eastAsia="Times New Roman" w:hAnsi="Arial" w:cs="Arial"/>
          <w:b/>
          <w:bCs/>
          <w:sz w:val="28"/>
          <w:szCs w:val="28"/>
        </w:rPr>
      </w:pPr>
      <w:r w:rsidRPr="00EC6229">
        <w:rPr>
          <w:rFonts w:ascii="Arial" w:eastAsia="Times New Roman" w:hAnsi="Arial" w:cs="Arial"/>
          <w:bCs/>
          <w:sz w:val="28"/>
          <w:szCs w:val="28"/>
        </w:rPr>
        <w:t xml:space="preserve">Cargo: </w:t>
      </w:r>
      <w:r w:rsidRPr="00EC6229">
        <w:rPr>
          <w:rFonts w:ascii="Arial" w:eastAsia="Times New Roman" w:hAnsi="Arial" w:cs="Arial"/>
          <w:b/>
          <w:bCs/>
          <w:sz w:val="28"/>
          <w:szCs w:val="28"/>
        </w:rPr>
        <w:t>COORDINADORA ADMINISTRATIVA (ACEIS)</w:t>
      </w:r>
    </w:p>
    <w:p w:rsidR="00787155" w:rsidRPr="00EC6229" w:rsidRDefault="00787155" w:rsidP="00787155">
      <w:pPr>
        <w:spacing w:after="0" w:line="240" w:lineRule="auto"/>
        <w:ind w:firstLine="360"/>
        <w:jc w:val="both"/>
        <w:rPr>
          <w:rFonts w:ascii="Arial" w:eastAsia="Times New Roman" w:hAnsi="Arial" w:cs="Arial"/>
          <w:bCs/>
          <w:sz w:val="28"/>
          <w:szCs w:val="28"/>
        </w:rPr>
      </w:pPr>
    </w:p>
    <w:p w:rsidR="00787155" w:rsidRPr="00EC6229" w:rsidRDefault="00787155" w:rsidP="00787155">
      <w:pPr>
        <w:spacing w:after="0" w:line="240" w:lineRule="auto"/>
        <w:ind w:firstLine="708"/>
        <w:jc w:val="both"/>
        <w:rPr>
          <w:rFonts w:ascii="Arial" w:eastAsia="Times New Roman" w:hAnsi="Arial" w:cs="Arial"/>
          <w:bCs/>
          <w:sz w:val="28"/>
          <w:szCs w:val="28"/>
        </w:rPr>
      </w:pPr>
      <w:r w:rsidRPr="00EC6229">
        <w:rPr>
          <w:rFonts w:ascii="Arial" w:eastAsia="Times New Roman" w:hAnsi="Arial" w:cs="Arial"/>
          <w:bCs/>
          <w:sz w:val="28"/>
          <w:szCs w:val="28"/>
        </w:rPr>
        <w:t xml:space="preserve">Fecha del servicio: </w:t>
      </w:r>
      <w:r w:rsidR="000D1045">
        <w:rPr>
          <w:rFonts w:ascii="Arial" w:eastAsia="Times New Roman" w:hAnsi="Arial" w:cs="Arial"/>
          <w:bCs/>
          <w:sz w:val="28"/>
          <w:szCs w:val="28"/>
        </w:rPr>
        <w:t>18</w:t>
      </w:r>
      <w:r w:rsidR="005726D7" w:rsidRPr="00EC6229">
        <w:rPr>
          <w:rFonts w:ascii="Arial" w:eastAsia="Times New Roman" w:hAnsi="Arial" w:cs="Arial"/>
          <w:bCs/>
          <w:sz w:val="28"/>
          <w:szCs w:val="28"/>
        </w:rPr>
        <w:t xml:space="preserve"> </w:t>
      </w:r>
      <w:r w:rsidRPr="00EC6229">
        <w:rPr>
          <w:rFonts w:ascii="Arial" w:eastAsia="Times New Roman" w:hAnsi="Arial" w:cs="Arial"/>
          <w:bCs/>
          <w:sz w:val="28"/>
          <w:szCs w:val="28"/>
        </w:rPr>
        <w:t xml:space="preserve">de </w:t>
      </w:r>
      <w:r w:rsidR="000D1045">
        <w:rPr>
          <w:rFonts w:ascii="Arial" w:eastAsia="Times New Roman" w:hAnsi="Arial" w:cs="Arial"/>
          <w:bCs/>
          <w:sz w:val="28"/>
          <w:szCs w:val="28"/>
        </w:rPr>
        <w:t>octubre</w:t>
      </w:r>
      <w:r w:rsidR="006A3DD0" w:rsidRPr="00EC6229">
        <w:rPr>
          <w:rFonts w:ascii="Arial" w:eastAsia="Times New Roman" w:hAnsi="Arial" w:cs="Arial"/>
          <w:bCs/>
          <w:sz w:val="28"/>
          <w:szCs w:val="28"/>
        </w:rPr>
        <w:t xml:space="preserve"> de 2014</w:t>
      </w:r>
    </w:p>
    <w:p w:rsidR="00787155" w:rsidRPr="00EC6229" w:rsidRDefault="00787155" w:rsidP="00787155">
      <w:pPr>
        <w:spacing w:after="0" w:line="240" w:lineRule="auto"/>
        <w:ind w:left="360"/>
        <w:jc w:val="both"/>
        <w:rPr>
          <w:rFonts w:ascii="Arial" w:eastAsia="Times New Roman" w:hAnsi="Arial" w:cs="Arial"/>
          <w:bCs/>
          <w:sz w:val="28"/>
          <w:szCs w:val="28"/>
        </w:rPr>
      </w:pPr>
      <w:r w:rsidRPr="00EC6229">
        <w:rPr>
          <w:rFonts w:ascii="Arial" w:eastAsia="Times New Roman" w:hAnsi="Arial" w:cs="Arial"/>
          <w:bCs/>
          <w:sz w:val="28"/>
          <w:szCs w:val="28"/>
        </w:rPr>
        <w:t xml:space="preserve"> </w:t>
      </w:r>
    </w:p>
    <w:p w:rsidR="00787155" w:rsidRPr="00EC6229" w:rsidRDefault="00787155" w:rsidP="00787155">
      <w:pPr>
        <w:pStyle w:val="Prrafodelista"/>
        <w:numPr>
          <w:ilvl w:val="0"/>
          <w:numId w:val="1"/>
        </w:numPr>
        <w:spacing w:after="0" w:line="240" w:lineRule="auto"/>
        <w:jc w:val="both"/>
        <w:rPr>
          <w:rFonts w:ascii="Arial" w:eastAsia="Times New Roman" w:hAnsi="Arial" w:cs="Arial"/>
          <w:bCs/>
          <w:sz w:val="28"/>
          <w:szCs w:val="28"/>
        </w:rPr>
      </w:pPr>
      <w:r w:rsidRPr="00EC6229">
        <w:rPr>
          <w:rFonts w:ascii="Arial" w:eastAsia="Times New Roman" w:hAnsi="Arial" w:cs="Arial"/>
          <w:b/>
          <w:bCs/>
          <w:sz w:val="28"/>
          <w:szCs w:val="28"/>
        </w:rPr>
        <w:t>TIPO DE SERVICIO</w:t>
      </w:r>
      <w:r w:rsidRPr="00EC6229">
        <w:rPr>
          <w:rFonts w:ascii="Arial" w:eastAsia="Times New Roman" w:hAnsi="Arial" w:cs="Arial"/>
          <w:bCs/>
          <w:sz w:val="28"/>
          <w:szCs w:val="28"/>
        </w:rPr>
        <w:t xml:space="preserve">: Limpieza y desinfección de </w:t>
      </w:r>
      <w:r w:rsidR="007810C0" w:rsidRPr="00EC6229">
        <w:rPr>
          <w:rFonts w:ascii="Arial" w:eastAsia="Times New Roman" w:hAnsi="Arial" w:cs="Arial"/>
          <w:bCs/>
          <w:sz w:val="28"/>
          <w:szCs w:val="28"/>
        </w:rPr>
        <w:t>13</w:t>
      </w:r>
      <w:r w:rsidR="003C1B22">
        <w:rPr>
          <w:rFonts w:ascii="Arial" w:eastAsia="Times New Roman" w:hAnsi="Arial" w:cs="Arial"/>
          <w:bCs/>
          <w:sz w:val="28"/>
          <w:szCs w:val="28"/>
        </w:rPr>
        <w:t xml:space="preserve"> </w:t>
      </w:r>
      <w:r w:rsidRPr="00EC6229">
        <w:rPr>
          <w:rFonts w:ascii="Arial" w:eastAsia="Times New Roman" w:hAnsi="Arial" w:cs="Arial"/>
          <w:bCs/>
          <w:sz w:val="28"/>
          <w:szCs w:val="28"/>
        </w:rPr>
        <w:t>tanques de almacenamiento de agua potable</w:t>
      </w:r>
      <w:r w:rsidR="003C1B22">
        <w:rPr>
          <w:rFonts w:ascii="Arial" w:eastAsia="Times New Roman" w:hAnsi="Arial" w:cs="Arial"/>
          <w:bCs/>
          <w:sz w:val="28"/>
          <w:szCs w:val="28"/>
        </w:rPr>
        <w:t>, red contraincendio, aguas lluvias y freático.</w:t>
      </w:r>
    </w:p>
    <w:p w:rsidR="00787155" w:rsidRPr="00EC6229" w:rsidRDefault="00787155" w:rsidP="00787155">
      <w:pPr>
        <w:spacing w:after="0" w:line="240" w:lineRule="auto"/>
        <w:jc w:val="both"/>
        <w:rPr>
          <w:rFonts w:ascii="Arial" w:eastAsia="Times New Roman" w:hAnsi="Arial" w:cs="Arial"/>
          <w:bCs/>
          <w:sz w:val="28"/>
          <w:szCs w:val="28"/>
        </w:rPr>
      </w:pPr>
    </w:p>
    <w:p w:rsidR="00787155" w:rsidRPr="00EC6229" w:rsidRDefault="00787155" w:rsidP="00787155">
      <w:pPr>
        <w:pStyle w:val="Prrafodelista"/>
        <w:numPr>
          <w:ilvl w:val="0"/>
          <w:numId w:val="1"/>
        </w:numPr>
        <w:spacing w:after="0" w:line="240" w:lineRule="auto"/>
        <w:jc w:val="both"/>
        <w:rPr>
          <w:rFonts w:ascii="Arial" w:eastAsia="Times New Roman" w:hAnsi="Arial" w:cs="Arial"/>
          <w:bCs/>
          <w:sz w:val="28"/>
          <w:szCs w:val="28"/>
        </w:rPr>
      </w:pPr>
      <w:r w:rsidRPr="00EC6229">
        <w:rPr>
          <w:rFonts w:ascii="Arial" w:eastAsia="Times New Roman" w:hAnsi="Arial" w:cs="Arial"/>
          <w:b/>
          <w:bCs/>
          <w:sz w:val="28"/>
          <w:szCs w:val="28"/>
        </w:rPr>
        <w:t>NUMERO DE TANQUES A TRATAR</w:t>
      </w:r>
      <w:r w:rsidRPr="00EC6229">
        <w:rPr>
          <w:rFonts w:ascii="Arial" w:eastAsia="Times New Roman" w:hAnsi="Arial" w:cs="Arial"/>
          <w:bCs/>
          <w:sz w:val="28"/>
          <w:szCs w:val="28"/>
        </w:rPr>
        <w:t xml:space="preserve">:  </w:t>
      </w:r>
      <w:r w:rsidR="007810C0" w:rsidRPr="00EC6229">
        <w:rPr>
          <w:rFonts w:ascii="Arial" w:eastAsia="Times New Roman" w:hAnsi="Arial" w:cs="Arial"/>
          <w:bCs/>
          <w:sz w:val="28"/>
          <w:szCs w:val="28"/>
        </w:rPr>
        <w:t>13</w:t>
      </w:r>
    </w:p>
    <w:p w:rsidR="00787155" w:rsidRPr="00EC6229" w:rsidRDefault="00787155" w:rsidP="00787155">
      <w:pPr>
        <w:spacing w:after="0" w:line="240" w:lineRule="auto"/>
        <w:jc w:val="both"/>
        <w:rPr>
          <w:rFonts w:ascii="Arial" w:eastAsia="Times New Roman" w:hAnsi="Arial" w:cs="Arial"/>
          <w:bCs/>
          <w:sz w:val="28"/>
          <w:szCs w:val="28"/>
        </w:rPr>
      </w:pPr>
    </w:p>
    <w:p w:rsidR="00787155" w:rsidRPr="00EC6229" w:rsidRDefault="00787155" w:rsidP="00787155">
      <w:pPr>
        <w:pStyle w:val="Prrafodelista"/>
        <w:numPr>
          <w:ilvl w:val="0"/>
          <w:numId w:val="1"/>
        </w:numPr>
        <w:spacing w:after="0" w:line="240" w:lineRule="auto"/>
        <w:jc w:val="both"/>
        <w:rPr>
          <w:rFonts w:ascii="Arial" w:eastAsia="Times New Roman" w:hAnsi="Arial" w:cs="Arial"/>
          <w:b/>
          <w:bCs/>
          <w:sz w:val="28"/>
          <w:szCs w:val="28"/>
        </w:rPr>
      </w:pPr>
      <w:r w:rsidRPr="00EC6229">
        <w:rPr>
          <w:rFonts w:ascii="Arial" w:eastAsia="Times New Roman" w:hAnsi="Arial" w:cs="Arial"/>
          <w:b/>
          <w:bCs/>
          <w:sz w:val="28"/>
          <w:szCs w:val="28"/>
        </w:rPr>
        <w:t>DATOS DE LA ESTRUCTURAS</w:t>
      </w:r>
    </w:p>
    <w:p w:rsidR="00787155" w:rsidRPr="00EC6229" w:rsidRDefault="00787155" w:rsidP="00787155">
      <w:pPr>
        <w:spacing w:after="0" w:line="240" w:lineRule="auto"/>
        <w:jc w:val="both"/>
        <w:rPr>
          <w:rFonts w:ascii="Arial" w:eastAsia="Times New Roman" w:hAnsi="Arial" w:cs="Arial"/>
          <w:bCs/>
          <w:sz w:val="28"/>
          <w:szCs w:val="28"/>
        </w:rPr>
      </w:pPr>
    </w:p>
    <w:p w:rsidR="00787155" w:rsidRPr="00EC6229" w:rsidRDefault="00787155" w:rsidP="00787155">
      <w:pPr>
        <w:spacing w:after="0" w:line="240" w:lineRule="auto"/>
        <w:ind w:left="708"/>
        <w:jc w:val="both"/>
        <w:rPr>
          <w:rFonts w:ascii="Arial" w:eastAsia="Times New Roman" w:hAnsi="Arial" w:cs="Arial"/>
          <w:bCs/>
          <w:sz w:val="28"/>
          <w:szCs w:val="28"/>
        </w:rPr>
      </w:pPr>
      <w:r w:rsidRPr="00EC6229">
        <w:rPr>
          <w:rFonts w:ascii="Arial" w:eastAsia="Times New Roman" w:hAnsi="Arial" w:cs="Arial"/>
          <w:bCs/>
          <w:sz w:val="28"/>
          <w:szCs w:val="28"/>
        </w:rPr>
        <w:t xml:space="preserve">Edificación, con más de </w:t>
      </w:r>
      <w:r w:rsidR="007810C0" w:rsidRPr="00EC6229">
        <w:rPr>
          <w:rFonts w:ascii="Arial" w:eastAsia="Times New Roman" w:hAnsi="Arial" w:cs="Arial"/>
          <w:bCs/>
          <w:sz w:val="28"/>
          <w:szCs w:val="28"/>
        </w:rPr>
        <w:t>1</w:t>
      </w:r>
      <w:r w:rsidRPr="00EC6229">
        <w:rPr>
          <w:rFonts w:ascii="Arial" w:eastAsia="Times New Roman" w:hAnsi="Arial" w:cs="Arial"/>
          <w:bCs/>
          <w:sz w:val="28"/>
          <w:szCs w:val="28"/>
        </w:rPr>
        <w:t xml:space="preserve"> años de construido, el cual posee:</w:t>
      </w:r>
    </w:p>
    <w:p w:rsidR="00787155" w:rsidRDefault="00787155" w:rsidP="00787155">
      <w:pPr>
        <w:spacing w:after="0" w:line="240" w:lineRule="auto"/>
        <w:ind w:left="708"/>
        <w:jc w:val="both"/>
        <w:rPr>
          <w:rFonts w:ascii="Arial" w:eastAsia="Times New Roman" w:hAnsi="Arial" w:cs="Arial"/>
          <w:bCs/>
          <w:sz w:val="28"/>
          <w:szCs w:val="28"/>
        </w:rPr>
      </w:pPr>
    </w:p>
    <w:p w:rsidR="00787155" w:rsidRDefault="003C1B22" w:rsidP="00787155">
      <w:pPr>
        <w:spacing w:after="0" w:line="240" w:lineRule="auto"/>
        <w:ind w:left="708"/>
        <w:jc w:val="both"/>
        <w:rPr>
          <w:rFonts w:ascii="Arial" w:eastAsia="Times New Roman" w:hAnsi="Arial" w:cs="Arial"/>
          <w:bCs/>
          <w:sz w:val="28"/>
          <w:szCs w:val="28"/>
        </w:rPr>
      </w:pPr>
      <w:r>
        <w:rPr>
          <w:rFonts w:ascii="Arial" w:eastAsia="Times New Roman" w:hAnsi="Arial" w:cs="Arial"/>
          <w:bCs/>
          <w:sz w:val="28"/>
          <w:szCs w:val="28"/>
        </w:rPr>
        <w:lastRenderedPageBreak/>
        <w:t>Dos (2</w:t>
      </w:r>
      <w:r w:rsidR="005726D7">
        <w:rPr>
          <w:rFonts w:ascii="Arial" w:eastAsia="Times New Roman" w:hAnsi="Arial" w:cs="Arial"/>
          <w:bCs/>
          <w:sz w:val="28"/>
          <w:szCs w:val="28"/>
        </w:rPr>
        <w:t xml:space="preserve">) </w:t>
      </w:r>
      <w:r w:rsidR="00787155">
        <w:rPr>
          <w:rFonts w:ascii="Arial" w:eastAsia="Times New Roman" w:hAnsi="Arial" w:cs="Arial"/>
          <w:bCs/>
          <w:sz w:val="28"/>
          <w:szCs w:val="28"/>
        </w:rPr>
        <w:t xml:space="preserve">tanques </w:t>
      </w:r>
      <w:r>
        <w:rPr>
          <w:rFonts w:ascii="Arial" w:eastAsia="Times New Roman" w:hAnsi="Arial" w:cs="Arial"/>
          <w:bCs/>
          <w:sz w:val="28"/>
          <w:szCs w:val="28"/>
        </w:rPr>
        <w:t xml:space="preserve">de aguas lluvias </w:t>
      </w:r>
      <w:r w:rsidR="00A2600D">
        <w:rPr>
          <w:rFonts w:ascii="Arial" w:eastAsia="Times New Roman" w:hAnsi="Arial" w:cs="Arial"/>
          <w:bCs/>
          <w:sz w:val="28"/>
          <w:szCs w:val="28"/>
        </w:rPr>
        <w:t>en fibra de vidrio</w:t>
      </w:r>
      <w:r w:rsidR="00787155">
        <w:rPr>
          <w:rFonts w:ascii="Arial" w:eastAsia="Times New Roman" w:hAnsi="Arial" w:cs="Arial"/>
          <w:bCs/>
          <w:sz w:val="28"/>
          <w:szCs w:val="28"/>
        </w:rPr>
        <w:t xml:space="preserve">, con una capacidad de almacenamiento de </w:t>
      </w:r>
      <w:r>
        <w:rPr>
          <w:rFonts w:ascii="Arial" w:eastAsia="Times New Roman" w:hAnsi="Arial" w:cs="Arial"/>
          <w:bCs/>
          <w:sz w:val="28"/>
          <w:szCs w:val="28"/>
        </w:rPr>
        <w:t>4.</w:t>
      </w:r>
      <w:r w:rsidR="00787155">
        <w:rPr>
          <w:rFonts w:ascii="Arial" w:eastAsia="Times New Roman" w:hAnsi="Arial" w:cs="Arial"/>
          <w:bCs/>
          <w:sz w:val="28"/>
          <w:szCs w:val="28"/>
        </w:rPr>
        <w:t xml:space="preserve">000 litros </w:t>
      </w:r>
      <w:r w:rsidR="005726D7">
        <w:rPr>
          <w:rFonts w:ascii="Arial" w:eastAsia="Times New Roman" w:hAnsi="Arial" w:cs="Arial"/>
          <w:bCs/>
          <w:sz w:val="28"/>
          <w:szCs w:val="28"/>
        </w:rPr>
        <w:t xml:space="preserve">ubicado en la parte </w:t>
      </w:r>
      <w:r>
        <w:rPr>
          <w:rFonts w:ascii="Arial" w:eastAsia="Times New Roman" w:hAnsi="Arial" w:cs="Arial"/>
          <w:bCs/>
          <w:sz w:val="28"/>
          <w:szCs w:val="28"/>
        </w:rPr>
        <w:t>superior.</w:t>
      </w:r>
    </w:p>
    <w:p w:rsidR="003C1B22" w:rsidRDefault="003C1B22" w:rsidP="00787155">
      <w:pPr>
        <w:spacing w:after="0" w:line="240" w:lineRule="auto"/>
        <w:ind w:left="708"/>
        <w:jc w:val="both"/>
        <w:rPr>
          <w:rFonts w:ascii="Arial" w:eastAsia="Times New Roman" w:hAnsi="Arial" w:cs="Arial"/>
          <w:bCs/>
          <w:sz w:val="28"/>
          <w:szCs w:val="28"/>
        </w:rPr>
      </w:pPr>
    </w:p>
    <w:p w:rsidR="003C1B22" w:rsidRDefault="003C1B22" w:rsidP="003C1B22">
      <w:pPr>
        <w:spacing w:after="0" w:line="240" w:lineRule="auto"/>
        <w:ind w:left="708"/>
        <w:jc w:val="both"/>
        <w:rPr>
          <w:rFonts w:ascii="Arial" w:eastAsia="Times New Roman" w:hAnsi="Arial" w:cs="Arial"/>
          <w:bCs/>
          <w:sz w:val="28"/>
          <w:szCs w:val="28"/>
        </w:rPr>
      </w:pPr>
      <w:r>
        <w:rPr>
          <w:rFonts w:ascii="Arial" w:eastAsia="Times New Roman" w:hAnsi="Arial" w:cs="Arial"/>
          <w:bCs/>
          <w:sz w:val="28"/>
          <w:szCs w:val="28"/>
        </w:rPr>
        <w:t>Dos (2) tanques de aguas de la red contra incendio en fibra de vidrio, con una capacidad de almacenamiento de 4.000 litros ubicado en la parte superior.</w:t>
      </w:r>
    </w:p>
    <w:p w:rsidR="005726D7" w:rsidRDefault="005726D7" w:rsidP="00787155">
      <w:pPr>
        <w:spacing w:after="0" w:line="240" w:lineRule="auto"/>
        <w:ind w:left="708"/>
        <w:jc w:val="both"/>
        <w:rPr>
          <w:rFonts w:ascii="Arial" w:eastAsia="Times New Roman" w:hAnsi="Arial" w:cs="Arial"/>
          <w:bCs/>
          <w:sz w:val="28"/>
          <w:szCs w:val="28"/>
        </w:rPr>
      </w:pPr>
    </w:p>
    <w:p w:rsidR="00787155" w:rsidRDefault="003C1B22" w:rsidP="00787155">
      <w:pPr>
        <w:spacing w:after="0" w:line="240" w:lineRule="auto"/>
        <w:ind w:left="708"/>
        <w:jc w:val="both"/>
        <w:rPr>
          <w:rFonts w:ascii="Arial" w:eastAsia="Times New Roman" w:hAnsi="Arial" w:cs="Arial"/>
          <w:bCs/>
          <w:sz w:val="28"/>
          <w:szCs w:val="28"/>
        </w:rPr>
      </w:pPr>
      <w:r>
        <w:rPr>
          <w:rFonts w:ascii="Arial" w:eastAsia="Times New Roman" w:hAnsi="Arial" w:cs="Arial"/>
          <w:bCs/>
          <w:sz w:val="28"/>
          <w:szCs w:val="28"/>
        </w:rPr>
        <w:t xml:space="preserve">Dos </w:t>
      </w:r>
      <w:r w:rsidR="005726D7">
        <w:rPr>
          <w:rFonts w:ascii="Arial" w:eastAsia="Times New Roman" w:hAnsi="Arial" w:cs="Arial"/>
          <w:bCs/>
          <w:sz w:val="28"/>
          <w:szCs w:val="28"/>
        </w:rPr>
        <w:t>(</w:t>
      </w:r>
      <w:r>
        <w:rPr>
          <w:rFonts w:ascii="Arial" w:eastAsia="Times New Roman" w:hAnsi="Arial" w:cs="Arial"/>
          <w:bCs/>
          <w:sz w:val="28"/>
          <w:szCs w:val="28"/>
        </w:rPr>
        <w:t>2</w:t>
      </w:r>
      <w:r w:rsidR="005726D7">
        <w:rPr>
          <w:rFonts w:ascii="Arial" w:eastAsia="Times New Roman" w:hAnsi="Arial" w:cs="Arial"/>
          <w:bCs/>
          <w:sz w:val="28"/>
          <w:szCs w:val="28"/>
        </w:rPr>
        <w:t>)</w:t>
      </w:r>
      <w:r w:rsidR="00787155">
        <w:rPr>
          <w:rFonts w:ascii="Arial" w:eastAsia="Times New Roman" w:hAnsi="Arial" w:cs="Arial"/>
          <w:bCs/>
          <w:sz w:val="28"/>
          <w:szCs w:val="28"/>
        </w:rPr>
        <w:t xml:space="preserve"> tanque</w:t>
      </w:r>
      <w:r w:rsidR="007810C0">
        <w:rPr>
          <w:rFonts w:ascii="Arial" w:eastAsia="Times New Roman" w:hAnsi="Arial" w:cs="Arial"/>
          <w:bCs/>
          <w:sz w:val="28"/>
          <w:szCs w:val="28"/>
        </w:rPr>
        <w:t>s</w:t>
      </w:r>
      <w:r w:rsidR="00787155">
        <w:rPr>
          <w:rFonts w:ascii="Arial" w:eastAsia="Times New Roman" w:hAnsi="Arial" w:cs="Arial"/>
          <w:bCs/>
          <w:sz w:val="28"/>
          <w:szCs w:val="28"/>
        </w:rPr>
        <w:t xml:space="preserve"> </w:t>
      </w:r>
      <w:r>
        <w:rPr>
          <w:rFonts w:ascii="Arial" w:eastAsia="Times New Roman" w:hAnsi="Arial" w:cs="Arial"/>
          <w:bCs/>
          <w:sz w:val="28"/>
          <w:szCs w:val="28"/>
        </w:rPr>
        <w:t xml:space="preserve">de agua potable </w:t>
      </w:r>
      <w:r w:rsidR="007810C0">
        <w:rPr>
          <w:rFonts w:ascii="Arial" w:eastAsia="Times New Roman" w:hAnsi="Arial" w:cs="Arial"/>
          <w:bCs/>
          <w:sz w:val="28"/>
          <w:szCs w:val="28"/>
        </w:rPr>
        <w:t xml:space="preserve">en fibra de vidrio ubicados en la parte </w:t>
      </w:r>
      <w:r w:rsidR="00787155">
        <w:rPr>
          <w:rFonts w:ascii="Arial" w:eastAsia="Times New Roman" w:hAnsi="Arial" w:cs="Arial"/>
          <w:bCs/>
          <w:sz w:val="28"/>
          <w:szCs w:val="28"/>
        </w:rPr>
        <w:t>superior, con c</w:t>
      </w:r>
      <w:r w:rsidR="00A2600D">
        <w:rPr>
          <w:rFonts w:ascii="Arial" w:eastAsia="Times New Roman" w:hAnsi="Arial" w:cs="Arial"/>
          <w:bCs/>
          <w:sz w:val="28"/>
          <w:szCs w:val="28"/>
        </w:rPr>
        <w:t xml:space="preserve">apacidad de almacenamiento de </w:t>
      </w:r>
      <w:r>
        <w:rPr>
          <w:rFonts w:ascii="Arial" w:eastAsia="Times New Roman" w:hAnsi="Arial" w:cs="Arial"/>
          <w:bCs/>
          <w:sz w:val="28"/>
          <w:szCs w:val="28"/>
        </w:rPr>
        <w:t>10.000 litros.</w:t>
      </w:r>
      <w:r w:rsidR="00A2600D">
        <w:rPr>
          <w:rFonts w:ascii="Arial" w:eastAsia="Times New Roman" w:hAnsi="Arial" w:cs="Arial"/>
          <w:bCs/>
          <w:sz w:val="28"/>
          <w:szCs w:val="28"/>
        </w:rPr>
        <w:t xml:space="preserve"> </w:t>
      </w:r>
    </w:p>
    <w:p w:rsidR="003C1B22" w:rsidRDefault="003C1B22" w:rsidP="00787155">
      <w:pPr>
        <w:spacing w:after="0" w:line="240" w:lineRule="auto"/>
        <w:ind w:left="708"/>
        <w:jc w:val="both"/>
        <w:rPr>
          <w:rFonts w:ascii="Arial" w:eastAsia="Times New Roman" w:hAnsi="Arial" w:cs="Arial"/>
          <w:bCs/>
          <w:sz w:val="28"/>
          <w:szCs w:val="28"/>
        </w:rPr>
      </w:pPr>
    </w:p>
    <w:p w:rsidR="003C1B22" w:rsidRDefault="003C1B22" w:rsidP="003C1B22">
      <w:pPr>
        <w:spacing w:after="0" w:line="240" w:lineRule="auto"/>
        <w:ind w:left="708"/>
        <w:jc w:val="both"/>
        <w:rPr>
          <w:rFonts w:ascii="Arial" w:eastAsia="Times New Roman" w:hAnsi="Arial" w:cs="Arial"/>
          <w:bCs/>
          <w:sz w:val="28"/>
          <w:szCs w:val="28"/>
        </w:rPr>
      </w:pPr>
      <w:r>
        <w:rPr>
          <w:rFonts w:ascii="Arial" w:eastAsia="Times New Roman" w:hAnsi="Arial" w:cs="Arial"/>
          <w:bCs/>
          <w:sz w:val="28"/>
          <w:szCs w:val="28"/>
        </w:rPr>
        <w:t xml:space="preserve">Tres (3) tanques de agua potable en fibra de vidrio ubicados en la parte inferior, con capacidad de almacenamiento de 15.000 litros. </w:t>
      </w:r>
    </w:p>
    <w:p w:rsidR="003C1B22" w:rsidRDefault="003C1B22" w:rsidP="00787155">
      <w:pPr>
        <w:spacing w:after="0" w:line="240" w:lineRule="auto"/>
        <w:ind w:left="708"/>
        <w:jc w:val="both"/>
        <w:rPr>
          <w:rFonts w:ascii="Arial" w:eastAsia="Times New Roman" w:hAnsi="Arial" w:cs="Arial"/>
          <w:bCs/>
          <w:sz w:val="28"/>
          <w:szCs w:val="28"/>
        </w:rPr>
      </w:pPr>
    </w:p>
    <w:p w:rsidR="003C1B22" w:rsidRDefault="003C1B22" w:rsidP="00787155">
      <w:pPr>
        <w:spacing w:after="0" w:line="240" w:lineRule="auto"/>
        <w:ind w:left="708"/>
        <w:jc w:val="both"/>
        <w:rPr>
          <w:rFonts w:ascii="Arial" w:eastAsia="Times New Roman" w:hAnsi="Arial" w:cs="Arial"/>
          <w:bCs/>
          <w:sz w:val="28"/>
          <w:szCs w:val="28"/>
        </w:rPr>
      </w:pPr>
      <w:r>
        <w:rPr>
          <w:rFonts w:ascii="Arial" w:eastAsia="Times New Roman" w:hAnsi="Arial" w:cs="Arial"/>
          <w:bCs/>
          <w:sz w:val="28"/>
          <w:szCs w:val="28"/>
        </w:rPr>
        <w:t>Dos (2) tanques de aguas lluvias en fibra de vidrio ubicados en la parte inferior, con capacidad de almacenamiento de 15.000 litros.</w:t>
      </w:r>
    </w:p>
    <w:p w:rsidR="003C1B22" w:rsidRDefault="003C1B22" w:rsidP="00787155">
      <w:pPr>
        <w:spacing w:after="0" w:line="240" w:lineRule="auto"/>
        <w:ind w:left="708"/>
        <w:jc w:val="both"/>
        <w:rPr>
          <w:rFonts w:ascii="Arial" w:eastAsia="Times New Roman" w:hAnsi="Arial" w:cs="Arial"/>
          <w:bCs/>
          <w:sz w:val="28"/>
          <w:szCs w:val="28"/>
        </w:rPr>
      </w:pPr>
    </w:p>
    <w:p w:rsidR="003C1B22" w:rsidRDefault="003C1B22" w:rsidP="003C1B22">
      <w:pPr>
        <w:spacing w:after="0" w:line="240" w:lineRule="auto"/>
        <w:ind w:left="708"/>
        <w:jc w:val="both"/>
        <w:rPr>
          <w:rFonts w:ascii="Arial" w:eastAsia="Times New Roman" w:hAnsi="Arial" w:cs="Arial"/>
          <w:bCs/>
          <w:sz w:val="28"/>
          <w:szCs w:val="28"/>
        </w:rPr>
      </w:pPr>
      <w:r>
        <w:rPr>
          <w:rFonts w:ascii="Arial" w:eastAsia="Times New Roman" w:hAnsi="Arial" w:cs="Arial"/>
          <w:bCs/>
          <w:sz w:val="28"/>
          <w:szCs w:val="28"/>
        </w:rPr>
        <w:t>Dos (2) tanques freáticos en concreto ubicados en la parte inferior, con capacidad de almacenamiento de 5.000 litros.</w:t>
      </w:r>
    </w:p>
    <w:p w:rsidR="003C1B22" w:rsidRDefault="003C1B22" w:rsidP="00787155">
      <w:pPr>
        <w:spacing w:after="0" w:line="240" w:lineRule="auto"/>
        <w:ind w:left="708"/>
        <w:jc w:val="both"/>
        <w:rPr>
          <w:rFonts w:ascii="Arial" w:eastAsia="Times New Roman" w:hAnsi="Arial" w:cs="Arial"/>
          <w:bCs/>
          <w:sz w:val="28"/>
          <w:szCs w:val="28"/>
        </w:rPr>
      </w:pPr>
    </w:p>
    <w:p w:rsidR="00787155" w:rsidRPr="00A46B9A" w:rsidRDefault="00787155" w:rsidP="00787155">
      <w:pPr>
        <w:pStyle w:val="Prrafodelista"/>
        <w:numPr>
          <w:ilvl w:val="0"/>
          <w:numId w:val="1"/>
        </w:numPr>
        <w:spacing w:after="0" w:line="240" w:lineRule="auto"/>
        <w:jc w:val="both"/>
        <w:rPr>
          <w:rFonts w:ascii="Arial" w:eastAsia="Times New Roman" w:hAnsi="Arial" w:cs="Arial"/>
          <w:b/>
          <w:bCs/>
          <w:sz w:val="28"/>
          <w:szCs w:val="28"/>
        </w:rPr>
      </w:pPr>
      <w:r w:rsidRPr="00A46B9A">
        <w:rPr>
          <w:rFonts w:ascii="Arial" w:eastAsia="Times New Roman" w:hAnsi="Arial" w:cs="Arial"/>
          <w:b/>
          <w:bCs/>
          <w:sz w:val="28"/>
          <w:szCs w:val="28"/>
        </w:rPr>
        <w:t>ESTADO ACTUAL DE LOS TANQUES</w:t>
      </w:r>
    </w:p>
    <w:p w:rsidR="00787155" w:rsidRPr="00A46B9A" w:rsidRDefault="00787155" w:rsidP="00787155">
      <w:pPr>
        <w:spacing w:after="0" w:line="240" w:lineRule="auto"/>
        <w:jc w:val="both"/>
        <w:rPr>
          <w:rFonts w:ascii="Arial" w:eastAsia="Times New Roman" w:hAnsi="Arial" w:cs="Arial"/>
          <w:bCs/>
          <w:sz w:val="28"/>
          <w:szCs w:val="28"/>
        </w:rPr>
      </w:pPr>
    </w:p>
    <w:p w:rsidR="00273133" w:rsidRDefault="00787155" w:rsidP="00273133">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7.1) </w:t>
      </w:r>
      <w:r w:rsidRPr="00A46B9A">
        <w:rPr>
          <w:rFonts w:ascii="Arial" w:eastAsia="Times New Roman" w:hAnsi="Arial" w:cs="Arial"/>
          <w:b/>
          <w:bCs/>
          <w:sz w:val="28"/>
          <w:szCs w:val="28"/>
        </w:rPr>
        <w:t>Capacidad de almacenamiento</w:t>
      </w:r>
      <w:r w:rsidRPr="00A46B9A">
        <w:rPr>
          <w:rFonts w:ascii="Arial" w:eastAsia="Times New Roman" w:hAnsi="Arial" w:cs="Arial"/>
          <w:bCs/>
          <w:sz w:val="28"/>
          <w:szCs w:val="28"/>
        </w:rPr>
        <w:t xml:space="preserve">: </w:t>
      </w:r>
      <w:r w:rsidR="00273133">
        <w:rPr>
          <w:rFonts w:ascii="Arial" w:eastAsia="Times New Roman" w:hAnsi="Arial" w:cs="Arial"/>
          <w:bCs/>
          <w:sz w:val="28"/>
          <w:szCs w:val="28"/>
        </w:rPr>
        <w:t xml:space="preserve">4 – 8- 10 - 15Mts3. </w:t>
      </w:r>
    </w:p>
    <w:p w:rsidR="00787155" w:rsidRDefault="00787155" w:rsidP="00787155">
      <w:pPr>
        <w:spacing w:after="0" w:line="240" w:lineRule="auto"/>
        <w:jc w:val="both"/>
        <w:rPr>
          <w:rFonts w:ascii="Arial" w:eastAsia="Times New Roman" w:hAnsi="Arial" w:cs="Arial"/>
          <w:bCs/>
          <w:sz w:val="28"/>
          <w:szCs w:val="28"/>
        </w:rPr>
      </w:pPr>
    </w:p>
    <w:p w:rsidR="006E491B"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7.2) </w:t>
      </w:r>
      <w:r w:rsidRPr="00A46B9A">
        <w:rPr>
          <w:rFonts w:ascii="Arial" w:eastAsia="Times New Roman" w:hAnsi="Arial" w:cs="Arial"/>
          <w:b/>
          <w:bCs/>
          <w:sz w:val="28"/>
          <w:szCs w:val="28"/>
        </w:rPr>
        <w:t>Último mantenimiento</w:t>
      </w:r>
      <w:r>
        <w:rPr>
          <w:rFonts w:ascii="Arial" w:eastAsia="Times New Roman" w:hAnsi="Arial" w:cs="Arial"/>
          <w:bCs/>
          <w:sz w:val="28"/>
          <w:szCs w:val="28"/>
        </w:rPr>
        <w:t xml:space="preserve">: </w:t>
      </w:r>
      <w:r w:rsidR="000D1045" w:rsidRPr="00EC6229">
        <w:rPr>
          <w:rFonts w:ascii="Arial" w:eastAsia="Times New Roman" w:hAnsi="Arial" w:cs="Arial"/>
          <w:bCs/>
          <w:sz w:val="28"/>
          <w:szCs w:val="28"/>
        </w:rPr>
        <w:t>20 de junio de 2014</w:t>
      </w:r>
    </w:p>
    <w:p w:rsidR="000D1045" w:rsidRDefault="000D104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7.3) </w:t>
      </w:r>
      <w:r w:rsidRPr="00A46B9A">
        <w:rPr>
          <w:rFonts w:ascii="Arial" w:eastAsia="Times New Roman" w:hAnsi="Arial" w:cs="Arial"/>
          <w:b/>
          <w:bCs/>
          <w:sz w:val="28"/>
          <w:szCs w:val="28"/>
        </w:rPr>
        <w:t>Aspecto del agua</w:t>
      </w:r>
      <w:r>
        <w:rPr>
          <w:rFonts w:ascii="Arial" w:eastAsia="Times New Roman" w:hAnsi="Arial" w:cs="Arial"/>
          <w:bCs/>
          <w:sz w:val="28"/>
          <w:szCs w:val="28"/>
        </w:rPr>
        <w:t xml:space="preserve">: </w:t>
      </w:r>
      <w:r w:rsidR="000D1045">
        <w:rPr>
          <w:rFonts w:ascii="Arial" w:eastAsia="Times New Roman" w:hAnsi="Arial" w:cs="Arial"/>
          <w:bCs/>
          <w:sz w:val="28"/>
          <w:szCs w:val="28"/>
        </w:rPr>
        <w:t>normal</w:t>
      </w:r>
    </w:p>
    <w:p w:rsidR="00787155" w:rsidRDefault="00787155" w:rsidP="00787155">
      <w:pPr>
        <w:spacing w:after="0" w:line="240" w:lineRule="auto"/>
        <w:jc w:val="both"/>
        <w:rPr>
          <w:rFonts w:ascii="Arial" w:eastAsia="Times New Roman" w:hAnsi="Arial" w:cs="Arial"/>
          <w:bCs/>
          <w:sz w:val="28"/>
          <w:szCs w:val="28"/>
        </w:rPr>
      </w:pPr>
    </w:p>
    <w:p w:rsidR="00787155"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7.3.1) </w:t>
      </w:r>
      <w:r w:rsidRPr="00A46B9A">
        <w:rPr>
          <w:rFonts w:ascii="Arial" w:eastAsia="Times New Roman" w:hAnsi="Arial" w:cs="Arial"/>
          <w:b/>
          <w:bCs/>
          <w:sz w:val="28"/>
          <w:szCs w:val="28"/>
        </w:rPr>
        <w:t>Olor y Sabor</w:t>
      </w:r>
      <w:r>
        <w:rPr>
          <w:rFonts w:ascii="Arial" w:eastAsia="Times New Roman" w:hAnsi="Arial" w:cs="Arial"/>
          <w:bCs/>
          <w:sz w:val="28"/>
          <w:szCs w:val="28"/>
        </w:rPr>
        <w:t>: sin olor ni sabor</w:t>
      </w:r>
      <w:r w:rsidRPr="00A46B9A">
        <w:rPr>
          <w:rFonts w:ascii="Arial" w:eastAsia="Times New Roman" w:hAnsi="Arial" w:cs="Arial"/>
          <w:bCs/>
          <w:sz w:val="28"/>
          <w:szCs w:val="28"/>
        </w:rPr>
        <w:t>.</w:t>
      </w:r>
    </w:p>
    <w:p w:rsidR="00787155" w:rsidRPr="00A46B9A"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7.3.2) </w:t>
      </w:r>
      <w:r w:rsidRPr="00A46B9A">
        <w:rPr>
          <w:rFonts w:ascii="Arial" w:eastAsia="Times New Roman" w:hAnsi="Arial" w:cs="Arial"/>
          <w:b/>
          <w:bCs/>
          <w:sz w:val="28"/>
          <w:szCs w:val="28"/>
        </w:rPr>
        <w:t>Tiempo de rotación del agua:</w:t>
      </w:r>
      <w:r w:rsidRPr="00A46B9A">
        <w:rPr>
          <w:rFonts w:ascii="Arial" w:eastAsia="Times New Roman" w:hAnsi="Arial" w:cs="Arial"/>
          <w:bCs/>
          <w:sz w:val="28"/>
          <w:szCs w:val="28"/>
        </w:rPr>
        <w:t xml:space="preserve"> </w:t>
      </w:r>
      <w:r>
        <w:rPr>
          <w:rFonts w:ascii="Arial" w:eastAsia="Times New Roman" w:hAnsi="Arial" w:cs="Arial"/>
          <w:bCs/>
          <w:sz w:val="28"/>
          <w:szCs w:val="28"/>
        </w:rPr>
        <w:t xml:space="preserve">todos los </w:t>
      </w:r>
      <w:r w:rsidR="00EC45EF">
        <w:rPr>
          <w:rFonts w:ascii="Arial" w:eastAsia="Times New Roman" w:hAnsi="Arial" w:cs="Arial"/>
          <w:bCs/>
          <w:sz w:val="28"/>
          <w:szCs w:val="28"/>
        </w:rPr>
        <w:t>días</w:t>
      </w:r>
      <w:r>
        <w:rPr>
          <w:rFonts w:ascii="Arial" w:eastAsia="Times New Roman" w:hAnsi="Arial" w:cs="Arial"/>
          <w:bCs/>
          <w:sz w:val="28"/>
          <w:szCs w:val="28"/>
        </w:rPr>
        <w:t>.</w:t>
      </w:r>
      <w:r w:rsidRPr="00A46B9A">
        <w:rPr>
          <w:rFonts w:ascii="Arial" w:eastAsia="Times New Roman" w:hAnsi="Arial" w:cs="Arial"/>
          <w:bCs/>
          <w:sz w:val="28"/>
          <w:szCs w:val="28"/>
        </w:rPr>
        <w:t xml:space="preserve"> </w:t>
      </w:r>
    </w:p>
    <w:p w:rsidR="00E53822" w:rsidRDefault="00E53822" w:rsidP="00787155">
      <w:pPr>
        <w:spacing w:after="0" w:line="240" w:lineRule="auto"/>
        <w:jc w:val="both"/>
        <w:rPr>
          <w:rFonts w:ascii="Arial" w:eastAsia="Times New Roman" w:hAnsi="Arial" w:cs="Arial"/>
          <w:bCs/>
          <w:sz w:val="28"/>
          <w:szCs w:val="28"/>
        </w:rPr>
      </w:pPr>
    </w:p>
    <w:p w:rsidR="00787155"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7.3.3) </w:t>
      </w:r>
      <w:r w:rsidRPr="00A46B9A">
        <w:rPr>
          <w:rFonts w:ascii="Arial" w:eastAsia="Times New Roman" w:hAnsi="Arial" w:cs="Arial"/>
          <w:b/>
          <w:bCs/>
          <w:sz w:val="28"/>
          <w:szCs w:val="28"/>
        </w:rPr>
        <w:t>Tratamiento del agua</w:t>
      </w:r>
      <w:r w:rsidRPr="00A46B9A">
        <w:rPr>
          <w:rFonts w:ascii="Arial" w:eastAsia="Times New Roman" w:hAnsi="Arial" w:cs="Arial"/>
          <w:bCs/>
          <w:sz w:val="28"/>
          <w:szCs w:val="28"/>
        </w:rPr>
        <w:t>: por EPM.</w:t>
      </w:r>
    </w:p>
    <w:p w:rsidR="009438C3" w:rsidRPr="00A46B9A" w:rsidRDefault="009438C3" w:rsidP="00787155">
      <w:pPr>
        <w:spacing w:after="0" w:line="240" w:lineRule="auto"/>
        <w:jc w:val="both"/>
        <w:rPr>
          <w:rFonts w:ascii="Arial" w:eastAsia="Times New Roman" w:hAnsi="Arial" w:cs="Arial"/>
          <w:bCs/>
          <w:sz w:val="28"/>
          <w:szCs w:val="28"/>
        </w:rPr>
      </w:pPr>
    </w:p>
    <w:p w:rsidR="00787155"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7.3.4) </w:t>
      </w:r>
      <w:r w:rsidRPr="00A46B9A">
        <w:rPr>
          <w:rFonts w:ascii="Arial" w:eastAsia="Times New Roman" w:hAnsi="Arial" w:cs="Arial"/>
          <w:b/>
          <w:bCs/>
          <w:sz w:val="28"/>
          <w:szCs w:val="28"/>
        </w:rPr>
        <w:t>Agentes contaminantes</w:t>
      </w:r>
      <w:r>
        <w:rPr>
          <w:rFonts w:ascii="Arial" w:eastAsia="Times New Roman" w:hAnsi="Arial" w:cs="Arial"/>
          <w:bCs/>
          <w:sz w:val="28"/>
          <w:szCs w:val="28"/>
        </w:rPr>
        <w:t xml:space="preserve">: </w:t>
      </w:r>
      <w:r w:rsidR="009438C3">
        <w:rPr>
          <w:rFonts w:ascii="Arial" w:eastAsia="Times New Roman" w:hAnsi="Arial" w:cs="Arial"/>
          <w:bCs/>
          <w:sz w:val="28"/>
          <w:szCs w:val="28"/>
        </w:rPr>
        <w:t>N</w:t>
      </w:r>
      <w:r>
        <w:rPr>
          <w:rFonts w:ascii="Arial" w:eastAsia="Times New Roman" w:hAnsi="Arial" w:cs="Arial"/>
          <w:bCs/>
          <w:sz w:val="28"/>
          <w:szCs w:val="28"/>
        </w:rPr>
        <w:t>o</w:t>
      </w:r>
      <w:r w:rsidRPr="00A46B9A">
        <w:rPr>
          <w:rFonts w:ascii="Arial" w:eastAsia="Times New Roman" w:hAnsi="Arial" w:cs="Arial"/>
          <w:bCs/>
          <w:sz w:val="28"/>
          <w:szCs w:val="28"/>
        </w:rPr>
        <w:t>.</w:t>
      </w:r>
    </w:p>
    <w:p w:rsidR="000D1045" w:rsidRPr="00A46B9A" w:rsidRDefault="000D104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lastRenderedPageBreak/>
        <w:t xml:space="preserve">7.3.5) </w:t>
      </w:r>
      <w:r w:rsidRPr="00A46B9A">
        <w:rPr>
          <w:rFonts w:ascii="Arial" w:eastAsia="Times New Roman" w:hAnsi="Arial" w:cs="Arial"/>
          <w:b/>
          <w:bCs/>
          <w:sz w:val="28"/>
          <w:szCs w:val="28"/>
        </w:rPr>
        <w:t>Acumulación de algas</w:t>
      </w:r>
      <w:r>
        <w:rPr>
          <w:rFonts w:ascii="Arial" w:eastAsia="Times New Roman" w:hAnsi="Arial" w:cs="Arial"/>
          <w:bCs/>
          <w:sz w:val="28"/>
          <w:szCs w:val="28"/>
        </w:rPr>
        <w:t xml:space="preserve">: </w:t>
      </w:r>
      <w:r w:rsidR="009438C3">
        <w:rPr>
          <w:rFonts w:ascii="Arial" w:eastAsia="Times New Roman" w:hAnsi="Arial" w:cs="Arial"/>
          <w:bCs/>
          <w:sz w:val="28"/>
          <w:szCs w:val="28"/>
        </w:rPr>
        <w:t>N</w:t>
      </w:r>
      <w:r>
        <w:rPr>
          <w:rFonts w:ascii="Arial" w:eastAsia="Times New Roman" w:hAnsi="Arial" w:cs="Arial"/>
          <w:bCs/>
          <w:sz w:val="28"/>
          <w:szCs w:val="28"/>
        </w:rPr>
        <w:t>o</w:t>
      </w:r>
      <w:r w:rsidRPr="00A46B9A">
        <w:rPr>
          <w:rFonts w:ascii="Arial" w:eastAsia="Times New Roman" w:hAnsi="Arial" w:cs="Arial"/>
          <w:bCs/>
          <w:sz w:val="28"/>
          <w:szCs w:val="28"/>
        </w:rPr>
        <w:t>.</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7.3.6) </w:t>
      </w:r>
      <w:r w:rsidRPr="00A46B9A">
        <w:rPr>
          <w:rFonts w:ascii="Arial" w:eastAsia="Times New Roman" w:hAnsi="Arial" w:cs="Arial"/>
          <w:b/>
          <w:bCs/>
          <w:sz w:val="28"/>
          <w:szCs w:val="28"/>
        </w:rPr>
        <w:t>Acumulación de bacterias</w:t>
      </w:r>
      <w:r w:rsidRPr="00A46B9A">
        <w:rPr>
          <w:rFonts w:ascii="Arial" w:eastAsia="Times New Roman" w:hAnsi="Arial" w:cs="Arial"/>
          <w:bCs/>
          <w:sz w:val="28"/>
          <w:szCs w:val="28"/>
        </w:rPr>
        <w:t>:</w:t>
      </w:r>
      <w:r>
        <w:rPr>
          <w:rFonts w:ascii="Arial" w:eastAsia="Times New Roman" w:hAnsi="Arial" w:cs="Arial"/>
          <w:bCs/>
          <w:sz w:val="28"/>
          <w:szCs w:val="28"/>
        </w:rPr>
        <w:t xml:space="preserve"> </w:t>
      </w:r>
      <w:r w:rsidR="00273133">
        <w:rPr>
          <w:rFonts w:ascii="Arial" w:eastAsia="Times New Roman" w:hAnsi="Arial" w:cs="Arial"/>
          <w:bCs/>
          <w:sz w:val="28"/>
          <w:szCs w:val="28"/>
        </w:rPr>
        <w:t>Si</w:t>
      </w:r>
      <w:r w:rsidRPr="00A46B9A">
        <w:rPr>
          <w:rFonts w:ascii="Arial" w:eastAsia="Times New Roman" w:hAnsi="Arial" w:cs="Arial"/>
          <w:bCs/>
          <w:sz w:val="28"/>
          <w:szCs w:val="28"/>
        </w:rPr>
        <w:t>.</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7.3.7) </w:t>
      </w:r>
      <w:r w:rsidRPr="00A46B9A">
        <w:rPr>
          <w:rFonts w:ascii="Arial" w:eastAsia="Times New Roman" w:hAnsi="Arial" w:cs="Arial"/>
          <w:b/>
          <w:bCs/>
          <w:sz w:val="28"/>
          <w:szCs w:val="28"/>
        </w:rPr>
        <w:t>Objetos extraños al interior de los tanques</w:t>
      </w:r>
      <w:r w:rsidRPr="00A46B9A">
        <w:rPr>
          <w:rFonts w:ascii="Arial" w:eastAsia="Times New Roman" w:hAnsi="Arial" w:cs="Arial"/>
          <w:bCs/>
          <w:sz w:val="28"/>
          <w:szCs w:val="28"/>
        </w:rPr>
        <w:t xml:space="preserve">: No se evidenciaron. </w:t>
      </w:r>
    </w:p>
    <w:p w:rsidR="00787155" w:rsidRPr="00A46B9A" w:rsidRDefault="00787155" w:rsidP="00787155">
      <w:pPr>
        <w:spacing w:after="0" w:line="240" w:lineRule="auto"/>
        <w:jc w:val="both"/>
        <w:rPr>
          <w:rFonts w:ascii="Arial" w:eastAsia="Times New Roman" w:hAnsi="Arial" w:cs="Arial"/>
          <w:bCs/>
          <w:sz w:val="28"/>
          <w:szCs w:val="28"/>
        </w:rPr>
      </w:pPr>
    </w:p>
    <w:p w:rsidR="000D1045" w:rsidRDefault="000D1045" w:rsidP="000D1045">
      <w:pPr>
        <w:spacing w:after="0" w:line="240" w:lineRule="auto"/>
        <w:jc w:val="both"/>
        <w:rPr>
          <w:rFonts w:ascii="Arial" w:eastAsia="Times New Roman" w:hAnsi="Arial" w:cs="Arial"/>
          <w:bCs/>
          <w:sz w:val="28"/>
          <w:szCs w:val="28"/>
        </w:rPr>
      </w:pPr>
      <w:r>
        <w:rPr>
          <w:rFonts w:ascii="Arial" w:eastAsia="Times New Roman" w:hAnsi="Arial" w:cs="Arial"/>
          <w:bCs/>
          <w:sz w:val="28"/>
          <w:szCs w:val="28"/>
        </w:rPr>
        <w:t xml:space="preserve">7.3.8) </w:t>
      </w:r>
      <w:r w:rsidRPr="00EF3B58">
        <w:rPr>
          <w:rFonts w:ascii="Arial" w:eastAsia="Times New Roman" w:hAnsi="Arial" w:cs="Arial"/>
          <w:b/>
          <w:bCs/>
          <w:sz w:val="28"/>
          <w:szCs w:val="28"/>
        </w:rPr>
        <w:t>Estado final del cloro residual y ph</w:t>
      </w:r>
      <w:r>
        <w:rPr>
          <w:rFonts w:ascii="Arial" w:eastAsia="Times New Roman" w:hAnsi="Arial" w:cs="Arial"/>
          <w:bCs/>
          <w:sz w:val="28"/>
          <w:szCs w:val="28"/>
        </w:rPr>
        <w:t>: cumple con los parámetros.</w:t>
      </w:r>
    </w:p>
    <w:p w:rsidR="000D1045" w:rsidRDefault="000D1045" w:rsidP="000D1045">
      <w:pPr>
        <w:spacing w:after="0" w:line="240" w:lineRule="auto"/>
        <w:jc w:val="both"/>
        <w:rPr>
          <w:rFonts w:ascii="Arial" w:eastAsia="Times New Roman" w:hAnsi="Arial" w:cs="Arial"/>
          <w:bCs/>
          <w:sz w:val="28"/>
          <w:szCs w:val="28"/>
        </w:rPr>
      </w:pPr>
    </w:p>
    <w:tbl>
      <w:tblPr>
        <w:tblW w:w="9580" w:type="dxa"/>
        <w:tblInd w:w="55" w:type="dxa"/>
        <w:tblCellMar>
          <w:left w:w="70" w:type="dxa"/>
          <w:right w:w="70" w:type="dxa"/>
        </w:tblCellMar>
        <w:tblLook w:val="04A0" w:firstRow="1" w:lastRow="0" w:firstColumn="1" w:lastColumn="0" w:noHBand="0" w:noVBand="1"/>
      </w:tblPr>
      <w:tblGrid>
        <w:gridCol w:w="1296"/>
        <w:gridCol w:w="1242"/>
        <w:gridCol w:w="1138"/>
        <w:gridCol w:w="1140"/>
        <w:gridCol w:w="1296"/>
        <w:gridCol w:w="1242"/>
        <w:gridCol w:w="1152"/>
        <w:gridCol w:w="1154"/>
      </w:tblGrid>
      <w:tr w:rsidR="000D1045" w:rsidRPr="00F36332" w:rsidTr="00B71B09">
        <w:trPr>
          <w:trHeight w:val="300"/>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b/>
                <w:bCs/>
                <w:color w:val="000000"/>
              </w:rPr>
            </w:pPr>
            <w:r w:rsidRPr="00F36332">
              <w:rPr>
                <w:rFonts w:ascii="Calibri" w:eastAsia="Times New Roman" w:hAnsi="Calibri" w:cs="Times New Roman"/>
                <w:b/>
                <w:bCs/>
                <w:color w:val="000000"/>
              </w:rPr>
              <w:t>TANQUES INFERIORES</w:t>
            </w:r>
          </w:p>
        </w:tc>
        <w:tc>
          <w:tcPr>
            <w:tcW w:w="4820" w:type="dxa"/>
            <w:gridSpan w:val="4"/>
            <w:tcBorders>
              <w:top w:val="single" w:sz="4" w:space="0" w:color="auto"/>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b/>
                <w:bCs/>
                <w:color w:val="000000"/>
              </w:rPr>
            </w:pPr>
            <w:r w:rsidRPr="00F36332">
              <w:rPr>
                <w:rFonts w:ascii="Calibri" w:eastAsia="Times New Roman" w:hAnsi="Calibri" w:cs="Times New Roman"/>
                <w:b/>
                <w:bCs/>
                <w:color w:val="000000"/>
              </w:rPr>
              <w:t>TANQUES SUPERIORES</w:t>
            </w:r>
          </w:p>
        </w:tc>
      </w:tr>
      <w:tr w:rsidR="000D1045" w:rsidRPr="00F36332" w:rsidTr="00B71B09">
        <w:trPr>
          <w:trHeight w:val="30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color w:val="000000"/>
              </w:rPr>
            </w:pPr>
            <w:r w:rsidRPr="00F36332">
              <w:rPr>
                <w:rFonts w:ascii="Calibri" w:eastAsia="Times New Roman" w:hAnsi="Calibri" w:cs="Times New Roman"/>
                <w:color w:val="000000"/>
              </w:rPr>
              <w:t>PARAMETRO</w:t>
            </w:r>
          </w:p>
        </w:tc>
        <w:tc>
          <w:tcPr>
            <w:tcW w:w="1212"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b/>
                <w:bCs/>
                <w:color w:val="000000"/>
              </w:rPr>
            </w:pPr>
            <w:r w:rsidRPr="00F36332">
              <w:rPr>
                <w:rFonts w:ascii="Calibri" w:eastAsia="Times New Roman" w:hAnsi="Calibri" w:cs="Times New Roman"/>
                <w:b/>
                <w:bCs/>
                <w:color w:val="000000"/>
              </w:rPr>
              <w:t>RESULTADO</w:t>
            </w:r>
          </w:p>
        </w:tc>
        <w:tc>
          <w:tcPr>
            <w:tcW w:w="1138"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b/>
                <w:bCs/>
                <w:color w:val="000000"/>
              </w:rPr>
            </w:pPr>
            <w:r w:rsidRPr="00F36332">
              <w:rPr>
                <w:rFonts w:ascii="Calibri" w:eastAsia="Times New Roman" w:hAnsi="Calibri" w:cs="Times New Roman"/>
                <w:b/>
                <w:bCs/>
                <w:color w:val="000000"/>
              </w:rPr>
              <w:t>LIMITE INF.</w:t>
            </w:r>
          </w:p>
        </w:tc>
        <w:tc>
          <w:tcPr>
            <w:tcW w:w="1140"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b/>
                <w:bCs/>
                <w:color w:val="000000"/>
              </w:rPr>
            </w:pPr>
            <w:r w:rsidRPr="00F36332">
              <w:rPr>
                <w:rFonts w:ascii="Calibri" w:eastAsia="Times New Roman" w:hAnsi="Calibri" w:cs="Times New Roman"/>
                <w:b/>
                <w:bCs/>
                <w:color w:val="000000"/>
              </w:rPr>
              <w:t>LIMITE SUP</w:t>
            </w:r>
          </w:p>
        </w:tc>
        <w:tc>
          <w:tcPr>
            <w:tcW w:w="1286"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color w:val="000000"/>
              </w:rPr>
            </w:pPr>
            <w:r w:rsidRPr="00F36332">
              <w:rPr>
                <w:rFonts w:ascii="Calibri" w:eastAsia="Times New Roman" w:hAnsi="Calibri" w:cs="Times New Roman"/>
                <w:color w:val="000000"/>
              </w:rPr>
              <w:t>PARAMETRO</w:t>
            </w:r>
          </w:p>
        </w:tc>
        <w:tc>
          <w:tcPr>
            <w:tcW w:w="1228"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b/>
                <w:bCs/>
                <w:color w:val="000000"/>
              </w:rPr>
            </w:pPr>
            <w:r w:rsidRPr="00F36332">
              <w:rPr>
                <w:rFonts w:ascii="Calibri" w:eastAsia="Times New Roman" w:hAnsi="Calibri" w:cs="Times New Roman"/>
                <w:b/>
                <w:bCs/>
                <w:color w:val="000000"/>
              </w:rPr>
              <w:t>RESULTADO</w:t>
            </w:r>
          </w:p>
        </w:tc>
        <w:tc>
          <w:tcPr>
            <w:tcW w:w="1152"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b/>
                <w:bCs/>
                <w:color w:val="000000"/>
              </w:rPr>
            </w:pPr>
            <w:r w:rsidRPr="00F36332">
              <w:rPr>
                <w:rFonts w:ascii="Calibri" w:eastAsia="Times New Roman" w:hAnsi="Calibri" w:cs="Times New Roman"/>
                <w:b/>
                <w:bCs/>
                <w:color w:val="000000"/>
              </w:rPr>
              <w:t>LIMITE INF.</w:t>
            </w:r>
          </w:p>
        </w:tc>
        <w:tc>
          <w:tcPr>
            <w:tcW w:w="1154"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b/>
                <w:bCs/>
                <w:color w:val="000000"/>
              </w:rPr>
            </w:pPr>
            <w:r w:rsidRPr="00F36332">
              <w:rPr>
                <w:rFonts w:ascii="Calibri" w:eastAsia="Times New Roman" w:hAnsi="Calibri" w:cs="Times New Roman"/>
                <w:b/>
                <w:bCs/>
                <w:color w:val="000000"/>
              </w:rPr>
              <w:t>LIMITE SUP</w:t>
            </w:r>
          </w:p>
        </w:tc>
      </w:tr>
      <w:tr w:rsidR="000D1045" w:rsidRPr="00F36332" w:rsidTr="00B71B09">
        <w:trPr>
          <w:trHeight w:val="30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color w:val="000000"/>
              </w:rPr>
            </w:pPr>
            <w:r w:rsidRPr="00F36332">
              <w:rPr>
                <w:rFonts w:ascii="Calibri" w:eastAsia="Times New Roman" w:hAnsi="Calibri" w:cs="Times New Roman"/>
                <w:color w:val="000000"/>
              </w:rPr>
              <w:t>CLORO</w:t>
            </w:r>
          </w:p>
        </w:tc>
        <w:tc>
          <w:tcPr>
            <w:tcW w:w="1212"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0D104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r w:rsidRPr="00F36332">
              <w:rPr>
                <w:rFonts w:ascii="Calibri" w:eastAsia="Times New Roman" w:hAnsi="Calibri" w:cs="Times New Roman"/>
                <w:color w:val="000000"/>
              </w:rPr>
              <w:t>.</w:t>
            </w:r>
            <w:r>
              <w:rPr>
                <w:rFonts w:ascii="Calibri" w:eastAsia="Times New Roman" w:hAnsi="Calibri" w:cs="Times New Roman"/>
                <w:color w:val="000000"/>
              </w:rPr>
              <w:t>7</w:t>
            </w:r>
          </w:p>
        </w:tc>
        <w:tc>
          <w:tcPr>
            <w:tcW w:w="1138"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color w:val="000000"/>
              </w:rPr>
            </w:pPr>
            <w:r w:rsidRPr="00F36332">
              <w:rPr>
                <w:rFonts w:ascii="Calibri" w:eastAsia="Times New Roman" w:hAnsi="Calibri" w:cs="Times New Roman"/>
                <w:color w:val="000000"/>
              </w:rPr>
              <w:t>0.3</w:t>
            </w:r>
          </w:p>
        </w:tc>
        <w:tc>
          <w:tcPr>
            <w:tcW w:w="1140"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color w:val="000000"/>
              </w:rPr>
            </w:pPr>
            <w:r w:rsidRPr="00F36332">
              <w:rPr>
                <w:rFonts w:ascii="Calibri" w:eastAsia="Times New Roman" w:hAnsi="Calibri" w:cs="Times New Roman"/>
                <w:color w:val="000000"/>
              </w:rPr>
              <w:t>2</w:t>
            </w:r>
          </w:p>
        </w:tc>
        <w:tc>
          <w:tcPr>
            <w:tcW w:w="1286"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color w:val="000000"/>
              </w:rPr>
            </w:pPr>
            <w:r w:rsidRPr="00F36332">
              <w:rPr>
                <w:rFonts w:ascii="Calibri" w:eastAsia="Times New Roman" w:hAnsi="Calibri" w:cs="Times New Roman"/>
                <w:color w:val="000000"/>
              </w:rPr>
              <w:t>CLORO</w:t>
            </w:r>
          </w:p>
        </w:tc>
        <w:tc>
          <w:tcPr>
            <w:tcW w:w="1228"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0D104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r w:rsidRPr="00F36332">
              <w:rPr>
                <w:rFonts w:ascii="Calibri" w:eastAsia="Times New Roman" w:hAnsi="Calibri" w:cs="Times New Roman"/>
                <w:color w:val="000000"/>
              </w:rPr>
              <w:t>.</w:t>
            </w:r>
            <w:r>
              <w:rPr>
                <w:rFonts w:ascii="Calibri" w:eastAsia="Times New Roman" w:hAnsi="Calibri" w:cs="Times New Roman"/>
                <w:color w:val="000000"/>
              </w:rPr>
              <w:t>7</w:t>
            </w:r>
          </w:p>
        </w:tc>
        <w:tc>
          <w:tcPr>
            <w:tcW w:w="1152"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color w:val="000000"/>
              </w:rPr>
            </w:pPr>
            <w:r w:rsidRPr="00F36332">
              <w:rPr>
                <w:rFonts w:ascii="Calibri" w:eastAsia="Times New Roman" w:hAnsi="Calibri" w:cs="Times New Roman"/>
                <w:color w:val="000000"/>
              </w:rPr>
              <w:t>1.</w:t>
            </w:r>
            <w:r>
              <w:rPr>
                <w:rFonts w:ascii="Calibri" w:eastAsia="Times New Roman" w:hAnsi="Calibri" w:cs="Times New Roman"/>
                <w:color w:val="000000"/>
              </w:rPr>
              <w:t>5</w:t>
            </w:r>
          </w:p>
        </w:tc>
        <w:tc>
          <w:tcPr>
            <w:tcW w:w="1154"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color w:val="000000"/>
              </w:rPr>
            </w:pPr>
            <w:r w:rsidRPr="00F36332">
              <w:rPr>
                <w:rFonts w:ascii="Calibri" w:eastAsia="Times New Roman" w:hAnsi="Calibri" w:cs="Times New Roman"/>
                <w:color w:val="000000"/>
              </w:rPr>
              <w:t>2</w:t>
            </w:r>
          </w:p>
        </w:tc>
      </w:tr>
      <w:tr w:rsidR="000D1045" w:rsidRPr="00F36332" w:rsidTr="00B71B09">
        <w:trPr>
          <w:trHeight w:val="300"/>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color w:val="000000"/>
              </w:rPr>
            </w:pPr>
            <w:r w:rsidRPr="00F36332">
              <w:rPr>
                <w:rFonts w:ascii="Calibri" w:eastAsia="Times New Roman" w:hAnsi="Calibri" w:cs="Times New Roman"/>
                <w:color w:val="000000"/>
              </w:rPr>
              <w:t>PH</w:t>
            </w:r>
          </w:p>
        </w:tc>
        <w:tc>
          <w:tcPr>
            <w:tcW w:w="1212"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0D104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r w:rsidRPr="00F36332">
              <w:rPr>
                <w:rFonts w:ascii="Calibri" w:eastAsia="Times New Roman" w:hAnsi="Calibri" w:cs="Times New Roman"/>
                <w:color w:val="000000"/>
              </w:rPr>
              <w:t>.</w:t>
            </w:r>
            <w:r>
              <w:rPr>
                <w:rFonts w:ascii="Calibri" w:eastAsia="Times New Roman" w:hAnsi="Calibri" w:cs="Times New Roman"/>
                <w:color w:val="000000"/>
              </w:rPr>
              <w:t>2</w:t>
            </w:r>
          </w:p>
        </w:tc>
        <w:tc>
          <w:tcPr>
            <w:tcW w:w="1138"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color w:val="000000"/>
              </w:rPr>
            </w:pPr>
            <w:r w:rsidRPr="00F36332">
              <w:rPr>
                <w:rFonts w:ascii="Calibri" w:eastAsia="Times New Roman" w:hAnsi="Calibri" w:cs="Times New Roman"/>
                <w:color w:val="000000"/>
              </w:rPr>
              <w:t>6.5</w:t>
            </w:r>
          </w:p>
        </w:tc>
        <w:tc>
          <w:tcPr>
            <w:tcW w:w="1140"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color w:val="000000"/>
              </w:rPr>
            </w:pPr>
            <w:r w:rsidRPr="00F36332">
              <w:rPr>
                <w:rFonts w:ascii="Calibri" w:eastAsia="Times New Roman" w:hAnsi="Calibri" w:cs="Times New Roman"/>
                <w:color w:val="000000"/>
              </w:rPr>
              <w:t>9</w:t>
            </w:r>
          </w:p>
        </w:tc>
        <w:tc>
          <w:tcPr>
            <w:tcW w:w="1286"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rPr>
                <w:rFonts w:ascii="Calibri" w:eastAsia="Times New Roman" w:hAnsi="Calibri" w:cs="Times New Roman"/>
                <w:color w:val="000000"/>
              </w:rPr>
            </w:pPr>
            <w:r w:rsidRPr="00F36332">
              <w:rPr>
                <w:rFonts w:ascii="Calibri" w:eastAsia="Times New Roman" w:hAnsi="Calibri" w:cs="Times New Roman"/>
                <w:color w:val="000000"/>
              </w:rPr>
              <w:t>PH</w:t>
            </w:r>
          </w:p>
        </w:tc>
        <w:tc>
          <w:tcPr>
            <w:tcW w:w="1228"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color w:val="000000"/>
              </w:rPr>
            </w:pPr>
            <w:r w:rsidRPr="00F36332">
              <w:rPr>
                <w:rFonts w:ascii="Calibri" w:eastAsia="Times New Roman" w:hAnsi="Calibri" w:cs="Times New Roman"/>
                <w:color w:val="000000"/>
              </w:rPr>
              <w:t>7.2</w:t>
            </w:r>
          </w:p>
        </w:tc>
        <w:tc>
          <w:tcPr>
            <w:tcW w:w="1152"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7.2</w:t>
            </w:r>
          </w:p>
        </w:tc>
        <w:tc>
          <w:tcPr>
            <w:tcW w:w="1154" w:type="dxa"/>
            <w:tcBorders>
              <w:top w:val="nil"/>
              <w:left w:val="nil"/>
              <w:bottom w:val="single" w:sz="4" w:space="0" w:color="auto"/>
              <w:right w:val="single" w:sz="4" w:space="0" w:color="auto"/>
            </w:tcBorders>
            <w:shd w:val="clear" w:color="auto" w:fill="auto"/>
            <w:noWrap/>
            <w:vAlign w:val="bottom"/>
            <w:hideMark/>
          </w:tcPr>
          <w:p w:rsidR="000D1045" w:rsidRPr="00F36332" w:rsidRDefault="000D1045" w:rsidP="00B71B09">
            <w:pPr>
              <w:spacing w:after="0" w:line="240" w:lineRule="auto"/>
              <w:jc w:val="center"/>
              <w:rPr>
                <w:rFonts w:ascii="Calibri" w:eastAsia="Times New Roman" w:hAnsi="Calibri" w:cs="Times New Roman"/>
                <w:color w:val="000000"/>
              </w:rPr>
            </w:pPr>
            <w:r w:rsidRPr="00F36332">
              <w:rPr>
                <w:rFonts w:ascii="Calibri" w:eastAsia="Times New Roman" w:hAnsi="Calibri" w:cs="Times New Roman"/>
                <w:color w:val="000000"/>
              </w:rPr>
              <w:t>9</w:t>
            </w:r>
          </w:p>
        </w:tc>
      </w:tr>
    </w:tbl>
    <w:p w:rsidR="000D1045" w:rsidRDefault="000D104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7.4) </w:t>
      </w:r>
      <w:r w:rsidRPr="00A46B9A">
        <w:rPr>
          <w:rFonts w:ascii="Arial" w:eastAsia="Times New Roman" w:hAnsi="Arial" w:cs="Arial"/>
          <w:b/>
          <w:bCs/>
          <w:sz w:val="28"/>
          <w:szCs w:val="28"/>
        </w:rPr>
        <w:t>Sedimentación</w:t>
      </w:r>
      <w:r w:rsidRPr="00A46B9A">
        <w:rPr>
          <w:rFonts w:ascii="Arial" w:eastAsia="Times New Roman" w:hAnsi="Arial" w:cs="Arial"/>
          <w:bCs/>
          <w:sz w:val="28"/>
          <w:szCs w:val="28"/>
        </w:rPr>
        <w:t>:</w:t>
      </w:r>
      <w:r>
        <w:rPr>
          <w:rFonts w:ascii="Arial" w:eastAsia="Times New Roman" w:hAnsi="Arial" w:cs="Arial"/>
          <w:bCs/>
          <w:sz w:val="28"/>
          <w:szCs w:val="28"/>
        </w:rPr>
        <w:t xml:space="preserve"> tanque con sedimentación. </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7.4.1) </w:t>
      </w:r>
      <w:r w:rsidRPr="00A46B9A">
        <w:rPr>
          <w:rFonts w:ascii="Arial" w:eastAsia="Times New Roman" w:hAnsi="Arial" w:cs="Arial"/>
          <w:b/>
          <w:bCs/>
          <w:sz w:val="28"/>
          <w:szCs w:val="28"/>
        </w:rPr>
        <w:t>Paredes laterales</w:t>
      </w:r>
      <w:r w:rsidRPr="00A46B9A">
        <w:rPr>
          <w:rFonts w:ascii="Arial" w:eastAsia="Times New Roman" w:hAnsi="Arial" w:cs="Arial"/>
          <w:bCs/>
          <w:sz w:val="28"/>
          <w:szCs w:val="28"/>
        </w:rPr>
        <w:t>: normales.</w:t>
      </w:r>
      <w:r>
        <w:rPr>
          <w:rFonts w:ascii="Arial" w:eastAsia="Times New Roman" w:hAnsi="Arial" w:cs="Arial"/>
          <w:bCs/>
          <w:sz w:val="28"/>
          <w:szCs w:val="28"/>
        </w:rPr>
        <w:t xml:space="preserve"> </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7.4.2) </w:t>
      </w:r>
      <w:r w:rsidRPr="00A46B9A">
        <w:rPr>
          <w:rFonts w:ascii="Arial" w:eastAsia="Times New Roman" w:hAnsi="Arial" w:cs="Arial"/>
          <w:b/>
          <w:bCs/>
          <w:sz w:val="28"/>
          <w:szCs w:val="28"/>
        </w:rPr>
        <w:t>Piso</w:t>
      </w:r>
      <w:r>
        <w:rPr>
          <w:rFonts w:ascii="Arial" w:eastAsia="Times New Roman" w:hAnsi="Arial" w:cs="Arial"/>
          <w:bCs/>
          <w:sz w:val="28"/>
          <w:szCs w:val="28"/>
        </w:rPr>
        <w:t>: NORMAL.</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7.</w:t>
      </w:r>
      <w:r w:rsidR="00E53822">
        <w:rPr>
          <w:rFonts w:ascii="Arial" w:eastAsia="Times New Roman" w:hAnsi="Arial" w:cs="Arial"/>
          <w:bCs/>
          <w:sz w:val="28"/>
          <w:szCs w:val="28"/>
        </w:rPr>
        <w:t>5</w:t>
      </w:r>
      <w:r w:rsidRPr="00A46B9A">
        <w:rPr>
          <w:rFonts w:ascii="Arial" w:eastAsia="Times New Roman" w:hAnsi="Arial" w:cs="Arial"/>
          <w:bCs/>
          <w:sz w:val="28"/>
          <w:szCs w:val="28"/>
        </w:rPr>
        <w:t xml:space="preserve">) </w:t>
      </w:r>
      <w:r w:rsidRPr="00A46B9A">
        <w:rPr>
          <w:rFonts w:ascii="Arial" w:eastAsia="Times New Roman" w:hAnsi="Arial" w:cs="Arial"/>
          <w:b/>
          <w:bCs/>
          <w:sz w:val="28"/>
          <w:szCs w:val="28"/>
        </w:rPr>
        <w:t>Tubería de comunicación interna</w:t>
      </w:r>
      <w:r>
        <w:rPr>
          <w:rFonts w:ascii="Arial" w:eastAsia="Times New Roman" w:hAnsi="Arial" w:cs="Arial"/>
          <w:bCs/>
          <w:sz w:val="28"/>
          <w:szCs w:val="28"/>
        </w:rPr>
        <w:t>: NORMAL.</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E53822" w:rsidP="00787155">
      <w:pPr>
        <w:spacing w:after="0" w:line="240" w:lineRule="auto"/>
        <w:jc w:val="both"/>
        <w:rPr>
          <w:rFonts w:ascii="Arial" w:eastAsia="Times New Roman" w:hAnsi="Arial" w:cs="Arial"/>
          <w:bCs/>
          <w:sz w:val="28"/>
          <w:szCs w:val="28"/>
        </w:rPr>
      </w:pPr>
      <w:r>
        <w:rPr>
          <w:rFonts w:ascii="Arial" w:eastAsia="Times New Roman" w:hAnsi="Arial" w:cs="Arial"/>
          <w:bCs/>
          <w:sz w:val="28"/>
          <w:szCs w:val="28"/>
        </w:rPr>
        <w:t>7.6</w:t>
      </w:r>
      <w:r w:rsidR="00787155" w:rsidRPr="00A46B9A">
        <w:rPr>
          <w:rFonts w:ascii="Arial" w:eastAsia="Times New Roman" w:hAnsi="Arial" w:cs="Arial"/>
          <w:bCs/>
          <w:sz w:val="28"/>
          <w:szCs w:val="28"/>
        </w:rPr>
        <w:t xml:space="preserve">) </w:t>
      </w:r>
      <w:r w:rsidR="00787155" w:rsidRPr="00A46B9A">
        <w:rPr>
          <w:rFonts w:ascii="Arial" w:eastAsia="Times New Roman" w:hAnsi="Arial" w:cs="Arial"/>
          <w:b/>
          <w:bCs/>
          <w:sz w:val="28"/>
          <w:szCs w:val="28"/>
        </w:rPr>
        <w:t>Entrada del agua</w:t>
      </w:r>
      <w:r w:rsidR="00787155" w:rsidRPr="00A46B9A">
        <w:rPr>
          <w:rFonts w:ascii="Arial" w:eastAsia="Times New Roman" w:hAnsi="Arial" w:cs="Arial"/>
          <w:bCs/>
          <w:sz w:val="28"/>
          <w:szCs w:val="28"/>
        </w:rPr>
        <w:t>: normal con válvula y flotador.</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7.7) </w:t>
      </w:r>
      <w:r w:rsidRPr="00A46B9A">
        <w:rPr>
          <w:rFonts w:ascii="Arial" w:eastAsia="Times New Roman" w:hAnsi="Arial" w:cs="Arial"/>
          <w:b/>
          <w:bCs/>
          <w:sz w:val="28"/>
          <w:szCs w:val="28"/>
        </w:rPr>
        <w:t>Rotulación</w:t>
      </w:r>
      <w:r w:rsidRPr="00A46B9A">
        <w:rPr>
          <w:rFonts w:ascii="Arial" w:eastAsia="Times New Roman" w:hAnsi="Arial" w:cs="Arial"/>
          <w:bCs/>
          <w:sz w:val="28"/>
          <w:szCs w:val="28"/>
        </w:rPr>
        <w:t>: Tanque sin rotulación en señales de seguridad industrial.</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7.7.1) </w:t>
      </w:r>
      <w:r w:rsidRPr="00A46B9A">
        <w:rPr>
          <w:rFonts w:ascii="Arial" w:eastAsia="Times New Roman" w:hAnsi="Arial" w:cs="Arial"/>
          <w:b/>
          <w:bCs/>
          <w:sz w:val="28"/>
          <w:szCs w:val="28"/>
        </w:rPr>
        <w:t>Recomendación</w:t>
      </w:r>
      <w:r>
        <w:rPr>
          <w:rFonts w:ascii="Arial" w:eastAsia="Times New Roman" w:hAnsi="Arial" w:cs="Arial"/>
          <w:bCs/>
          <w:sz w:val="28"/>
          <w:szCs w:val="28"/>
        </w:rPr>
        <w:t xml:space="preserve">: Rotular </w:t>
      </w:r>
      <w:r w:rsidR="00EC6229">
        <w:rPr>
          <w:rFonts w:ascii="Arial" w:eastAsia="Times New Roman" w:hAnsi="Arial" w:cs="Arial"/>
          <w:bCs/>
          <w:sz w:val="28"/>
          <w:szCs w:val="28"/>
        </w:rPr>
        <w:t xml:space="preserve">los </w:t>
      </w:r>
      <w:r>
        <w:rPr>
          <w:rFonts w:ascii="Arial" w:eastAsia="Times New Roman" w:hAnsi="Arial" w:cs="Arial"/>
          <w:bCs/>
          <w:sz w:val="28"/>
          <w:szCs w:val="28"/>
        </w:rPr>
        <w:t>tanque</w:t>
      </w:r>
      <w:r w:rsidR="00EC6229">
        <w:rPr>
          <w:rFonts w:ascii="Arial" w:eastAsia="Times New Roman" w:hAnsi="Arial" w:cs="Arial"/>
          <w:bCs/>
          <w:sz w:val="28"/>
          <w:szCs w:val="28"/>
        </w:rPr>
        <w:t xml:space="preserve">s. </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7.7.2) </w:t>
      </w:r>
      <w:r w:rsidRPr="00A46B9A">
        <w:rPr>
          <w:rFonts w:ascii="Arial" w:eastAsia="Times New Roman" w:hAnsi="Arial" w:cs="Arial"/>
          <w:b/>
          <w:bCs/>
          <w:sz w:val="28"/>
          <w:szCs w:val="28"/>
        </w:rPr>
        <w:t>Motobombas</w:t>
      </w:r>
      <w:r w:rsidRPr="00A46B9A">
        <w:rPr>
          <w:rFonts w:ascii="Arial" w:eastAsia="Times New Roman" w:hAnsi="Arial" w:cs="Arial"/>
          <w:bCs/>
          <w:sz w:val="28"/>
          <w:szCs w:val="28"/>
        </w:rPr>
        <w:t>: se dejan normales</w:t>
      </w:r>
      <w:r>
        <w:rPr>
          <w:rFonts w:ascii="Arial" w:eastAsia="Times New Roman" w:hAnsi="Arial" w:cs="Arial"/>
          <w:bCs/>
          <w:sz w:val="28"/>
          <w:szCs w:val="28"/>
        </w:rPr>
        <w:t xml:space="preserve"> y presurizadas.</w:t>
      </w: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7.7.3) </w:t>
      </w:r>
      <w:r w:rsidRPr="00A46B9A">
        <w:rPr>
          <w:rFonts w:ascii="Arial" w:eastAsia="Times New Roman" w:hAnsi="Arial" w:cs="Arial"/>
          <w:b/>
          <w:bCs/>
          <w:sz w:val="28"/>
          <w:szCs w:val="28"/>
        </w:rPr>
        <w:t>llave de llenado</w:t>
      </w:r>
      <w:r w:rsidRPr="00A46B9A">
        <w:rPr>
          <w:rFonts w:ascii="Arial" w:eastAsia="Times New Roman" w:hAnsi="Arial" w:cs="Arial"/>
          <w:bCs/>
          <w:sz w:val="28"/>
          <w:szCs w:val="28"/>
        </w:rPr>
        <w:t xml:space="preserve">: normal. </w:t>
      </w:r>
    </w:p>
    <w:p w:rsidR="00787155" w:rsidRPr="00A46B9A" w:rsidRDefault="00787155" w:rsidP="00787155">
      <w:pPr>
        <w:spacing w:after="0" w:line="240" w:lineRule="auto"/>
        <w:jc w:val="both"/>
        <w:rPr>
          <w:rFonts w:ascii="Arial" w:eastAsia="Times New Roman" w:hAnsi="Arial" w:cs="Arial"/>
          <w:bCs/>
          <w:sz w:val="28"/>
          <w:szCs w:val="28"/>
          <w:u w:val="single"/>
        </w:rPr>
      </w:pPr>
    </w:p>
    <w:p w:rsidR="00787155" w:rsidRPr="00A46B9A" w:rsidRDefault="00787155" w:rsidP="00787155">
      <w:pPr>
        <w:pStyle w:val="Prrafodelista"/>
        <w:numPr>
          <w:ilvl w:val="0"/>
          <w:numId w:val="1"/>
        </w:numPr>
        <w:spacing w:after="0" w:line="240" w:lineRule="auto"/>
        <w:jc w:val="both"/>
        <w:rPr>
          <w:rFonts w:ascii="Arial" w:eastAsia="Times New Roman" w:hAnsi="Arial" w:cs="Arial"/>
          <w:b/>
          <w:bCs/>
          <w:sz w:val="28"/>
          <w:szCs w:val="28"/>
        </w:rPr>
      </w:pPr>
      <w:r w:rsidRPr="00A46B9A">
        <w:rPr>
          <w:rFonts w:ascii="Arial" w:eastAsia="Times New Roman" w:hAnsi="Arial" w:cs="Arial"/>
          <w:b/>
          <w:bCs/>
          <w:sz w:val="28"/>
          <w:szCs w:val="28"/>
        </w:rPr>
        <w:t>AREA DE TRABAJO</w:t>
      </w:r>
    </w:p>
    <w:p w:rsidR="00787155" w:rsidRPr="00A46B9A" w:rsidRDefault="00787155" w:rsidP="00787155">
      <w:pPr>
        <w:spacing w:after="0" w:line="240" w:lineRule="auto"/>
        <w:ind w:left="360"/>
        <w:jc w:val="both"/>
        <w:rPr>
          <w:rFonts w:ascii="Arial" w:eastAsia="Times New Roman" w:hAnsi="Arial" w:cs="Arial"/>
          <w:bCs/>
          <w:sz w:val="28"/>
          <w:szCs w:val="28"/>
        </w:rPr>
      </w:pPr>
    </w:p>
    <w:p w:rsidR="00787155" w:rsidRPr="00A46B9A" w:rsidRDefault="00787155" w:rsidP="00787155">
      <w:pPr>
        <w:spacing w:after="0" w:line="240" w:lineRule="auto"/>
        <w:ind w:left="360"/>
        <w:jc w:val="both"/>
        <w:rPr>
          <w:rFonts w:ascii="Arial" w:eastAsia="Times New Roman" w:hAnsi="Arial" w:cs="Arial"/>
          <w:bCs/>
          <w:sz w:val="28"/>
          <w:szCs w:val="28"/>
        </w:rPr>
      </w:pPr>
      <w:r w:rsidRPr="00A46B9A">
        <w:rPr>
          <w:rFonts w:ascii="Arial" w:eastAsia="Times New Roman" w:hAnsi="Arial" w:cs="Arial"/>
          <w:bCs/>
          <w:sz w:val="28"/>
          <w:szCs w:val="28"/>
        </w:rPr>
        <w:t>El área  de trabajo se encontró completamente despejada.</w:t>
      </w:r>
    </w:p>
    <w:p w:rsidR="00787155" w:rsidRPr="00A46B9A" w:rsidRDefault="00787155" w:rsidP="00787155">
      <w:pPr>
        <w:spacing w:after="0" w:line="240" w:lineRule="auto"/>
        <w:jc w:val="both"/>
        <w:rPr>
          <w:rFonts w:ascii="Arial" w:eastAsia="Times New Roman" w:hAnsi="Arial" w:cs="Arial"/>
          <w:bCs/>
          <w:sz w:val="28"/>
          <w:szCs w:val="28"/>
        </w:rPr>
      </w:pPr>
    </w:p>
    <w:p w:rsidR="00787155" w:rsidRPr="00A46B9A" w:rsidRDefault="00787155" w:rsidP="000D1045">
      <w:pPr>
        <w:spacing w:after="0" w:line="240" w:lineRule="auto"/>
        <w:ind w:firstLine="360"/>
        <w:jc w:val="both"/>
        <w:rPr>
          <w:rFonts w:ascii="Arial" w:eastAsia="Times New Roman" w:hAnsi="Arial" w:cs="Arial"/>
          <w:b/>
          <w:bCs/>
          <w:sz w:val="28"/>
          <w:szCs w:val="28"/>
        </w:rPr>
      </w:pPr>
      <w:r w:rsidRPr="00A46B9A">
        <w:rPr>
          <w:rFonts w:ascii="Arial" w:eastAsia="Times New Roman" w:hAnsi="Arial" w:cs="Arial"/>
          <w:b/>
          <w:bCs/>
          <w:sz w:val="28"/>
          <w:szCs w:val="28"/>
        </w:rPr>
        <w:lastRenderedPageBreak/>
        <w:t>8.1) Seguridad industrial utilizada:</w:t>
      </w:r>
    </w:p>
    <w:p w:rsidR="00787155" w:rsidRPr="00A46B9A" w:rsidRDefault="00787155" w:rsidP="00787155">
      <w:pPr>
        <w:spacing w:after="0" w:line="240" w:lineRule="auto"/>
        <w:ind w:left="360"/>
        <w:jc w:val="both"/>
        <w:rPr>
          <w:rFonts w:ascii="Arial" w:eastAsia="Times New Roman" w:hAnsi="Arial" w:cs="Arial"/>
          <w:bCs/>
          <w:sz w:val="28"/>
          <w:szCs w:val="28"/>
        </w:rPr>
      </w:pPr>
    </w:p>
    <w:p w:rsidR="00787155" w:rsidRPr="00A46B9A" w:rsidRDefault="00787155" w:rsidP="00787155">
      <w:pPr>
        <w:spacing w:after="0" w:line="240" w:lineRule="auto"/>
        <w:ind w:left="360"/>
        <w:jc w:val="both"/>
        <w:rPr>
          <w:rFonts w:ascii="Arial" w:eastAsia="Times New Roman" w:hAnsi="Arial" w:cs="Arial"/>
          <w:bCs/>
          <w:sz w:val="28"/>
          <w:szCs w:val="28"/>
        </w:rPr>
      </w:pPr>
      <w:r w:rsidRPr="00A46B9A">
        <w:rPr>
          <w:rFonts w:ascii="Arial" w:eastAsia="Times New Roman" w:hAnsi="Arial" w:cs="Arial"/>
          <w:bCs/>
          <w:sz w:val="28"/>
          <w:szCs w:val="28"/>
        </w:rPr>
        <w:t>Dotación empleada: pantalón impermeable amarillo, camiseta blanca, botas plásticas, guantes de cirugía, tapabocas, cascos,</w:t>
      </w:r>
      <w:r>
        <w:rPr>
          <w:rFonts w:ascii="Arial" w:eastAsia="Times New Roman" w:hAnsi="Arial" w:cs="Arial"/>
          <w:bCs/>
          <w:sz w:val="28"/>
          <w:szCs w:val="28"/>
        </w:rPr>
        <w:t xml:space="preserve"> monogafas,</w:t>
      </w:r>
      <w:r w:rsidRPr="00A46B9A">
        <w:rPr>
          <w:rFonts w:ascii="Arial" w:eastAsia="Times New Roman" w:hAnsi="Arial" w:cs="Arial"/>
          <w:bCs/>
          <w:sz w:val="28"/>
          <w:szCs w:val="28"/>
        </w:rPr>
        <w:t xml:space="preserve"> </w:t>
      </w:r>
      <w:r>
        <w:rPr>
          <w:rFonts w:ascii="Arial" w:eastAsia="Times New Roman" w:hAnsi="Arial" w:cs="Arial"/>
          <w:bCs/>
          <w:sz w:val="28"/>
          <w:szCs w:val="28"/>
        </w:rPr>
        <w:t xml:space="preserve"> escalera, rodillos entre otros.</w:t>
      </w:r>
    </w:p>
    <w:p w:rsidR="00787155" w:rsidRPr="00A46B9A" w:rsidRDefault="00787155" w:rsidP="00787155">
      <w:pPr>
        <w:spacing w:after="0" w:line="240" w:lineRule="auto"/>
        <w:ind w:left="360"/>
        <w:jc w:val="both"/>
        <w:rPr>
          <w:rFonts w:ascii="Arial" w:eastAsia="Times New Roman" w:hAnsi="Arial" w:cs="Arial"/>
          <w:bCs/>
          <w:sz w:val="28"/>
          <w:szCs w:val="28"/>
        </w:rPr>
      </w:pPr>
    </w:p>
    <w:p w:rsidR="00787155" w:rsidRPr="00A46B9A" w:rsidRDefault="00787155" w:rsidP="00787155">
      <w:pPr>
        <w:spacing w:after="0" w:line="240" w:lineRule="auto"/>
        <w:ind w:left="360"/>
        <w:jc w:val="both"/>
        <w:rPr>
          <w:rFonts w:ascii="Arial" w:eastAsia="Times New Roman" w:hAnsi="Arial" w:cs="Arial"/>
          <w:b/>
          <w:bCs/>
          <w:sz w:val="28"/>
          <w:szCs w:val="28"/>
        </w:rPr>
      </w:pPr>
      <w:r w:rsidRPr="00A46B9A">
        <w:rPr>
          <w:rFonts w:ascii="Arial" w:eastAsia="Times New Roman" w:hAnsi="Arial" w:cs="Arial"/>
          <w:b/>
          <w:bCs/>
          <w:sz w:val="28"/>
          <w:szCs w:val="28"/>
        </w:rPr>
        <w:t>8.2) Maquinaria y equipo:</w:t>
      </w:r>
    </w:p>
    <w:p w:rsidR="00787155" w:rsidRPr="00A46B9A" w:rsidRDefault="00787155" w:rsidP="00787155">
      <w:pPr>
        <w:spacing w:after="0" w:line="240" w:lineRule="auto"/>
        <w:ind w:left="360"/>
        <w:jc w:val="both"/>
        <w:rPr>
          <w:rFonts w:ascii="Arial" w:eastAsia="Times New Roman" w:hAnsi="Arial" w:cs="Arial"/>
          <w:bCs/>
          <w:sz w:val="28"/>
          <w:szCs w:val="28"/>
        </w:rPr>
      </w:pPr>
    </w:p>
    <w:p w:rsidR="00787155" w:rsidRPr="00A46B9A" w:rsidRDefault="00787155" w:rsidP="00787155">
      <w:pPr>
        <w:spacing w:after="0" w:line="240" w:lineRule="auto"/>
        <w:ind w:left="360"/>
        <w:jc w:val="both"/>
        <w:rPr>
          <w:rFonts w:ascii="Arial" w:eastAsia="Times New Roman" w:hAnsi="Arial" w:cs="Arial"/>
          <w:bCs/>
          <w:sz w:val="28"/>
          <w:szCs w:val="28"/>
        </w:rPr>
      </w:pPr>
      <w:r w:rsidRPr="00A46B9A">
        <w:rPr>
          <w:rFonts w:ascii="Arial" w:eastAsia="Times New Roman" w:hAnsi="Arial" w:cs="Arial"/>
          <w:bCs/>
          <w:sz w:val="28"/>
          <w:szCs w:val="28"/>
        </w:rPr>
        <w:t>Extensiones de energía rencauchutadas, mangueras, electrobombas</w:t>
      </w:r>
      <w:r>
        <w:rPr>
          <w:rFonts w:ascii="Arial" w:eastAsia="Times New Roman" w:hAnsi="Arial" w:cs="Arial"/>
          <w:bCs/>
          <w:sz w:val="28"/>
          <w:szCs w:val="28"/>
        </w:rPr>
        <w:t xml:space="preserve">,  escobas, recogedores, baldes, </w:t>
      </w:r>
      <w:r w:rsidRPr="00A46B9A">
        <w:rPr>
          <w:rFonts w:ascii="Arial" w:eastAsia="Times New Roman" w:hAnsi="Arial" w:cs="Arial"/>
          <w:bCs/>
          <w:sz w:val="28"/>
          <w:szCs w:val="28"/>
        </w:rPr>
        <w:t xml:space="preserve"> entre otros.</w:t>
      </w:r>
    </w:p>
    <w:p w:rsidR="00787155" w:rsidRPr="00A46B9A"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pStyle w:val="Prrafodelista"/>
        <w:numPr>
          <w:ilvl w:val="0"/>
          <w:numId w:val="1"/>
        </w:numPr>
        <w:spacing w:after="0" w:line="240" w:lineRule="auto"/>
        <w:jc w:val="both"/>
        <w:rPr>
          <w:rFonts w:ascii="Arial" w:eastAsia="Times New Roman" w:hAnsi="Arial" w:cs="Arial"/>
          <w:b/>
          <w:bCs/>
          <w:sz w:val="28"/>
          <w:szCs w:val="28"/>
        </w:rPr>
      </w:pPr>
      <w:r w:rsidRPr="00A46B9A">
        <w:rPr>
          <w:rFonts w:ascii="Arial" w:eastAsia="Times New Roman" w:hAnsi="Arial" w:cs="Arial"/>
          <w:b/>
          <w:bCs/>
          <w:sz w:val="28"/>
          <w:szCs w:val="28"/>
        </w:rPr>
        <w:t>METODO UTILIZADO</w:t>
      </w:r>
    </w:p>
    <w:p w:rsidR="00787155" w:rsidRPr="00A46B9A"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pStyle w:val="Prrafodelista"/>
        <w:numPr>
          <w:ilvl w:val="1"/>
          <w:numId w:val="2"/>
        </w:numPr>
        <w:spacing w:after="0" w:line="240" w:lineRule="auto"/>
        <w:jc w:val="both"/>
        <w:rPr>
          <w:rFonts w:ascii="Arial" w:eastAsia="Times New Roman" w:hAnsi="Arial" w:cs="Arial"/>
          <w:bCs/>
          <w:sz w:val="28"/>
          <w:szCs w:val="28"/>
        </w:rPr>
      </w:pPr>
      <w:r w:rsidRPr="00A46B9A">
        <w:rPr>
          <w:rFonts w:ascii="Arial" w:eastAsia="Times New Roman" w:hAnsi="Arial" w:cs="Arial"/>
          <w:sz w:val="28"/>
          <w:szCs w:val="28"/>
        </w:rPr>
        <w:t>Se realizó</w:t>
      </w:r>
      <w:r>
        <w:rPr>
          <w:rFonts w:ascii="Arial" w:eastAsia="Times New Roman" w:hAnsi="Arial" w:cs="Arial"/>
          <w:sz w:val="28"/>
          <w:szCs w:val="28"/>
        </w:rPr>
        <w:t xml:space="preserve"> la limpieza y desinfección de </w:t>
      </w:r>
      <w:r w:rsidR="000D1045">
        <w:rPr>
          <w:rFonts w:ascii="Arial" w:eastAsia="Times New Roman" w:hAnsi="Arial" w:cs="Arial"/>
          <w:sz w:val="28"/>
          <w:szCs w:val="28"/>
        </w:rPr>
        <w:t>13</w:t>
      </w:r>
      <w:r w:rsidRPr="00A46B9A">
        <w:rPr>
          <w:rFonts w:ascii="Arial" w:eastAsia="Times New Roman" w:hAnsi="Arial" w:cs="Arial"/>
          <w:sz w:val="28"/>
          <w:szCs w:val="28"/>
        </w:rPr>
        <w:t xml:space="preserve"> tanque</w:t>
      </w:r>
      <w:r>
        <w:rPr>
          <w:rFonts w:ascii="Arial" w:eastAsia="Times New Roman" w:hAnsi="Arial" w:cs="Arial"/>
          <w:sz w:val="28"/>
          <w:szCs w:val="28"/>
        </w:rPr>
        <w:t>s</w:t>
      </w:r>
      <w:r w:rsidRPr="00A46B9A">
        <w:rPr>
          <w:rFonts w:ascii="Arial" w:eastAsia="Times New Roman" w:hAnsi="Arial" w:cs="Arial"/>
          <w:sz w:val="28"/>
          <w:szCs w:val="28"/>
        </w:rPr>
        <w:t xml:space="preserve"> de almacenamiento de agua potable,</w:t>
      </w:r>
      <w:r>
        <w:rPr>
          <w:rFonts w:ascii="Arial" w:eastAsia="Times New Roman" w:hAnsi="Arial" w:cs="Arial"/>
          <w:sz w:val="28"/>
          <w:szCs w:val="28"/>
        </w:rPr>
        <w:t xml:space="preserve"> </w:t>
      </w:r>
      <w:r w:rsidRPr="00A46B9A">
        <w:rPr>
          <w:rFonts w:ascii="Arial" w:eastAsia="Times New Roman" w:hAnsi="Arial" w:cs="Arial"/>
          <w:sz w:val="28"/>
          <w:szCs w:val="28"/>
        </w:rPr>
        <w:t>cumpliendo a cabalidad los linea</w:t>
      </w:r>
      <w:r>
        <w:rPr>
          <w:rFonts w:ascii="Arial" w:eastAsia="Times New Roman" w:hAnsi="Arial" w:cs="Arial"/>
          <w:sz w:val="28"/>
          <w:szCs w:val="28"/>
        </w:rPr>
        <w:t>mientos de la ley 1575 del 2007</w:t>
      </w:r>
      <w:r w:rsidRPr="00A46B9A">
        <w:rPr>
          <w:rFonts w:ascii="Arial" w:eastAsia="Times New Roman" w:hAnsi="Arial" w:cs="Arial"/>
          <w:sz w:val="28"/>
          <w:szCs w:val="28"/>
        </w:rPr>
        <w:t>, además el agua fue tratada químicamente dejándola potable de ac</w:t>
      </w:r>
      <w:r>
        <w:rPr>
          <w:rFonts w:ascii="Arial" w:eastAsia="Times New Roman" w:hAnsi="Arial" w:cs="Arial"/>
          <w:sz w:val="28"/>
          <w:szCs w:val="28"/>
        </w:rPr>
        <w:t>uerdo a las exigencias de EPM.</w:t>
      </w:r>
      <w:r w:rsidRPr="00A46B9A">
        <w:rPr>
          <w:rFonts w:ascii="Arial" w:eastAsia="Times New Roman" w:hAnsi="Arial" w:cs="Arial"/>
          <w:sz w:val="28"/>
          <w:szCs w:val="28"/>
        </w:rPr>
        <w:t xml:space="preserve"> </w:t>
      </w:r>
    </w:p>
    <w:p w:rsidR="00787155" w:rsidRPr="00A46B9A"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pStyle w:val="Prrafodelista"/>
        <w:numPr>
          <w:ilvl w:val="1"/>
          <w:numId w:val="2"/>
        </w:numPr>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No se utilizaron ácidos.</w:t>
      </w:r>
    </w:p>
    <w:p w:rsidR="00787155" w:rsidRPr="00A46B9A"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pStyle w:val="Prrafodelista"/>
        <w:numPr>
          <w:ilvl w:val="1"/>
          <w:numId w:val="2"/>
        </w:numPr>
        <w:spacing w:after="0" w:line="240" w:lineRule="auto"/>
        <w:jc w:val="both"/>
        <w:rPr>
          <w:rFonts w:ascii="Arial" w:eastAsia="Times New Roman" w:hAnsi="Arial" w:cs="Arial"/>
          <w:sz w:val="28"/>
          <w:szCs w:val="28"/>
        </w:rPr>
      </w:pPr>
      <w:r w:rsidRPr="00A46B9A">
        <w:rPr>
          <w:rFonts w:ascii="Arial" w:eastAsia="Times New Roman" w:hAnsi="Arial" w:cs="Arial"/>
          <w:sz w:val="28"/>
          <w:szCs w:val="28"/>
        </w:rPr>
        <w:t>Conforme a la recomendación de la OMS y OPS los tanques de   almacenamiento de agua potable deben ser tratados y desinfectados. Con el fin de evitar enfermedades de origen hídrico y trascender a la salud pública</w:t>
      </w:r>
    </w:p>
    <w:p w:rsidR="00787155" w:rsidRPr="00A46B9A"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pStyle w:val="Prrafodelista"/>
        <w:numPr>
          <w:ilvl w:val="1"/>
          <w:numId w:val="2"/>
        </w:numPr>
        <w:spacing w:after="0" w:line="240" w:lineRule="auto"/>
        <w:jc w:val="both"/>
        <w:rPr>
          <w:rFonts w:ascii="Arial" w:eastAsia="Times New Roman" w:hAnsi="Arial" w:cs="Arial"/>
          <w:sz w:val="28"/>
          <w:szCs w:val="28"/>
        </w:rPr>
      </w:pPr>
      <w:r w:rsidRPr="00A46B9A">
        <w:rPr>
          <w:rFonts w:ascii="Arial" w:eastAsia="Times New Roman" w:hAnsi="Arial" w:cs="Arial"/>
          <w:sz w:val="28"/>
          <w:szCs w:val="28"/>
        </w:rPr>
        <w:t>Los tanques deben permanecer bien tapados con el fin de evitar el ingreso de polvo, insectos y roedores, causando con ello contaminación del agua potable.</w:t>
      </w:r>
    </w:p>
    <w:p w:rsidR="00787155" w:rsidRPr="00A46B9A" w:rsidRDefault="00787155" w:rsidP="00787155">
      <w:pPr>
        <w:pStyle w:val="Prrafodelista"/>
        <w:jc w:val="both"/>
        <w:rPr>
          <w:rFonts w:ascii="Arial" w:eastAsia="Times New Roman" w:hAnsi="Arial" w:cs="Arial"/>
          <w:sz w:val="28"/>
          <w:szCs w:val="28"/>
        </w:rPr>
      </w:pPr>
    </w:p>
    <w:p w:rsidR="00787155" w:rsidRPr="00A46B9A" w:rsidRDefault="00787155" w:rsidP="00787155">
      <w:pPr>
        <w:pStyle w:val="Prrafodelista"/>
        <w:numPr>
          <w:ilvl w:val="1"/>
          <w:numId w:val="2"/>
        </w:numPr>
        <w:spacing w:after="0" w:line="240" w:lineRule="auto"/>
        <w:jc w:val="both"/>
        <w:rPr>
          <w:rFonts w:ascii="Arial" w:eastAsia="Times New Roman" w:hAnsi="Arial" w:cs="Arial"/>
          <w:sz w:val="28"/>
          <w:szCs w:val="28"/>
        </w:rPr>
      </w:pPr>
      <w:r w:rsidRPr="00A46B9A">
        <w:rPr>
          <w:rFonts w:ascii="Arial" w:eastAsia="Times New Roman" w:hAnsi="Arial" w:cs="Arial"/>
          <w:sz w:val="28"/>
          <w:szCs w:val="28"/>
        </w:rPr>
        <w:t>Se utilizó Hipoclorito de sodio, con la siguiente ficha técnica:</w:t>
      </w:r>
    </w:p>
    <w:p w:rsidR="00787155" w:rsidRDefault="00787155" w:rsidP="00787155">
      <w:pPr>
        <w:pStyle w:val="Prrafodelista"/>
        <w:jc w:val="both"/>
        <w:rPr>
          <w:rFonts w:ascii="Arial" w:eastAsia="Times New Roman" w:hAnsi="Arial" w:cs="Arial"/>
          <w:sz w:val="28"/>
          <w:szCs w:val="28"/>
        </w:rPr>
      </w:pPr>
    </w:p>
    <w:p w:rsidR="00EC6229" w:rsidRDefault="00EC6229" w:rsidP="00EC6229">
      <w:pPr>
        <w:pStyle w:val="Prrafodelista"/>
        <w:spacing w:after="0" w:line="240" w:lineRule="auto"/>
        <w:jc w:val="both"/>
        <w:rPr>
          <w:rFonts w:ascii="Arial" w:eastAsia="Times New Roman" w:hAnsi="Arial" w:cs="Arial"/>
          <w:b/>
          <w:sz w:val="28"/>
          <w:szCs w:val="28"/>
        </w:rPr>
      </w:pPr>
      <w:r w:rsidRPr="002675E7">
        <w:rPr>
          <w:rFonts w:ascii="Arial" w:eastAsia="Times New Roman" w:hAnsi="Arial" w:cs="Arial"/>
          <w:sz w:val="28"/>
          <w:szCs w:val="28"/>
        </w:rPr>
        <w:t xml:space="preserve">9.6.1) </w:t>
      </w:r>
      <w:r w:rsidRPr="002675E7">
        <w:rPr>
          <w:rFonts w:ascii="Arial" w:eastAsia="Times New Roman" w:hAnsi="Arial" w:cs="Arial"/>
          <w:b/>
          <w:sz w:val="28"/>
          <w:szCs w:val="28"/>
        </w:rPr>
        <w:t>Descripción.</w:t>
      </w:r>
    </w:p>
    <w:p w:rsidR="00EC6229" w:rsidRPr="002675E7" w:rsidRDefault="00EC6229" w:rsidP="00EC6229">
      <w:pPr>
        <w:pStyle w:val="Prrafodelista"/>
        <w:spacing w:after="0" w:line="240" w:lineRule="auto"/>
        <w:jc w:val="both"/>
        <w:rPr>
          <w:rFonts w:ascii="Arial" w:eastAsia="Times New Roman" w:hAnsi="Arial" w:cs="Arial"/>
          <w:sz w:val="28"/>
          <w:szCs w:val="28"/>
        </w:rPr>
      </w:pP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Solución acuosa, clara, con olor característico suavemente a cloro, fuerte oxidante y con acción bioquímica tales como control bacteriológico y microbiológico.</w:t>
      </w:r>
    </w:p>
    <w:p w:rsidR="00EC6229" w:rsidRPr="002675E7" w:rsidRDefault="00EC6229" w:rsidP="00EC6229">
      <w:pPr>
        <w:pStyle w:val="Prrafodelista"/>
        <w:spacing w:after="0" w:line="240" w:lineRule="auto"/>
        <w:jc w:val="both"/>
        <w:rPr>
          <w:rFonts w:ascii="Arial" w:eastAsia="Times New Roman" w:hAnsi="Arial" w:cs="Arial"/>
          <w:sz w:val="28"/>
          <w:szCs w:val="28"/>
        </w:rPr>
      </w:pP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Se obtiene a partir del NaOH; Hidróxido de sodio en solución mediante absorción del cloro gaseoso Cl2</w:t>
      </w:r>
    </w:p>
    <w:p w:rsidR="00EC6229" w:rsidRPr="002675E7" w:rsidRDefault="00EC6229" w:rsidP="00EC6229">
      <w:pPr>
        <w:pStyle w:val="Prrafodelista"/>
        <w:spacing w:after="0" w:line="240" w:lineRule="auto"/>
        <w:jc w:val="both"/>
        <w:rPr>
          <w:rFonts w:ascii="Arial" w:eastAsia="Times New Roman" w:hAnsi="Arial" w:cs="Arial"/>
          <w:sz w:val="28"/>
          <w:szCs w:val="28"/>
        </w:rPr>
      </w:pP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Características físico químicas:</w:t>
      </w: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Formula química: NaOCl</w:t>
      </w: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Peso molecular: 74.4</w:t>
      </w: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PH: 11-13.6</w:t>
      </w: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Presión de vapor: 12mm Hg a 21*C</w:t>
      </w: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Punto de ebullición: se descompone lentamente por encima de los 40*c</w:t>
      </w: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Punto de fusión o de congelación: -13.6*c</w:t>
      </w: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Alcalinidad total: 20g/L máximo</w:t>
      </w:r>
    </w:p>
    <w:p w:rsidR="00EC6229" w:rsidRPr="002675E7"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Densidad a 20*C: 1.20g/ml mínimo</w:t>
      </w:r>
    </w:p>
    <w:p w:rsidR="00EC6229" w:rsidRPr="002675E7" w:rsidRDefault="00EC6229" w:rsidP="00EC6229">
      <w:pPr>
        <w:pStyle w:val="Prrafodelista"/>
        <w:spacing w:after="0" w:line="240" w:lineRule="auto"/>
        <w:jc w:val="both"/>
        <w:rPr>
          <w:rFonts w:ascii="Arial" w:eastAsia="Times New Roman" w:hAnsi="Arial" w:cs="Arial"/>
          <w:sz w:val="28"/>
          <w:szCs w:val="28"/>
        </w:rPr>
      </w:pPr>
    </w:p>
    <w:p w:rsidR="00EC6229" w:rsidRDefault="00EC6229" w:rsidP="00EC6229">
      <w:pPr>
        <w:pStyle w:val="Prrafodelista"/>
        <w:spacing w:after="0" w:line="240" w:lineRule="auto"/>
        <w:jc w:val="both"/>
        <w:rPr>
          <w:rFonts w:ascii="Arial" w:eastAsia="Times New Roman" w:hAnsi="Arial" w:cs="Arial"/>
          <w:sz w:val="28"/>
          <w:szCs w:val="28"/>
        </w:rPr>
      </w:pPr>
      <w:r w:rsidRPr="002675E7">
        <w:rPr>
          <w:rFonts w:ascii="Arial" w:eastAsia="Times New Roman" w:hAnsi="Arial" w:cs="Arial"/>
          <w:sz w:val="28"/>
          <w:szCs w:val="28"/>
        </w:rPr>
        <w:t>Este producto se utiliza principalmente para tratamientos y potabilización de aguas.</w:t>
      </w:r>
    </w:p>
    <w:p w:rsidR="00EC6229" w:rsidRDefault="00EC6229" w:rsidP="00EC6229">
      <w:pPr>
        <w:pStyle w:val="Prrafodelista"/>
        <w:spacing w:after="0" w:line="240" w:lineRule="auto"/>
        <w:jc w:val="both"/>
        <w:rPr>
          <w:rFonts w:ascii="Arial" w:eastAsia="Times New Roman" w:hAnsi="Arial" w:cs="Arial"/>
          <w:sz w:val="28"/>
          <w:szCs w:val="28"/>
        </w:rPr>
      </w:pPr>
    </w:p>
    <w:p w:rsidR="00EC6229" w:rsidRDefault="00EC6229" w:rsidP="00EC6229">
      <w:pPr>
        <w:pStyle w:val="Prrafodelista"/>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También se utilizo </w:t>
      </w:r>
      <w:r w:rsidRPr="003B5B9B">
        <w:rPr>
          <w:rFonts w:ascii="Arial" w:eastAsia="Times New Roman" w:hAnsi="Arial" w:cs="Arial"/>
          <w:b/>
          <w:sz w:val="28"/>
          <w:szCs w:val="28"/>
        </w:rPr>
        <w:t>AMONIO CUATERNARIO,</w:t>
      </w:r>
      <w:r>
        <w:rPr>
          <w:rFonts w:ascii="Arial" w:eastAsia="Times New Roman" w:hAnsi="Arial" w:cs="Arial"/>
          <w:sz w:val="28"/>
          <w:szCs w:val="28"/>
        </w:rPr>
        <w:t xml:space="preserve"> como terminación del mantenimiento de los tanques de agua, con la siguiente ficha técnica:</w:t>
      </w:r>
    </w:p>
    <w:p w:rsidR="00EC6229" w:rsidRDefault="00EC6229" w:rsidP="00EC6229">
      <w:pPr>
        <w:pStyle w:val="Prrafodelista"/>
        <w:spacing w:after="0" w:line="240" w:lineRule="auto"/>
        <w:jc w:val="both"/>
        <w:rPr>
          <w:rFonts w:ascii="Arial" w:eastAsia="Times New Roman" w:hAnsi="Arial" w:cs="Arial"/>
          <w:sz w:val="28"/>
          <w:szCs w:val="28"/>
        </w:rPr>
      </w:pPr>
    </w:p>
    <w:p w:rsidR="00EC6229" w:rsidRPr="00721CCB" w:rsidRDefault="00EC6229" w:rsidP="00EC6229">
      <w:pPr>
        <w:spacing w:after="120"/>
        <w:jc w:val="both"/>
        <w:rPr>
          <w:rFonts w:ascii="Arial" w:hAnsi="Arial" w:cs="Arial"/>
          <w:sz w:val="28"/>
          <w:szCs w:val="28"/>
        </w:rPr>
      </w:pPr>
      <w:r w:rsidRPr="00721CCB">
        <w:rPr>
          <w:rFonts w:ascii="Arial" w:hAnsi="Arial" w:cs="Arial"/>
          <w:b/>
          <w:sz w:val="28"/>
          <w:szCs w:val="28"/>
        </w:rPr>
        <w:t>Nombre químico: Alquildimetil</w:t>
      </w:r>
      <w:r w:rsidRPr="00721CCB">
        <w:rPr>
          <w:rFonts w:ascii="Arial" w:hAnsi="Arial" w:cs="Arial"/>
          <w:sz w:val="28"/>
          <w:szCs w:val="28"/>
        </w:rPr>
        <w:t xml:space="preserve"> bencil cloruro de amonio</w:t>
      </w:r>
    </w:p>
    <w:p w:rsidR="00EC6229" w:rsidRPr="00721CCB" w:rsidRDefault="00EC6229" w:rsidP="00EC6229">
      <w:pPr>
        <w:spacing w:after="120"/>
        <w:jc w:val="both"/>
        <w:rPr>
          <w:rFonts w:ascii="Arial" w:hAnsi="Arial" w:cs="Arial"/>
          <w:sz w:val="28"/>
          <w:szCs w:val="28"/>
        </w:rPr>
      </w:pPr>
      <w:r w:rsidRPr="00721CCB">
        <w:rPr>
          <w:rFonts w:ascii="Arial" w:hAnsi="Arial" w:cs="Arial"/>
          <w:b/>
          <w:sz w:val="28"/>
          <w:szCs w:val="28"/>
        </w:rPr>
        <w:t xml:space="preserve">Descripción: </w:t>
      </w:r>
      <w:r w:rsidRPr="00721CCB">
        <w:rPr>
          <w:rFonts w:ascii="Arial" w:hAnsi="Arial" w:cs="Arial"/>
          <w:sz w:val="28"/>
          <w:szCs w:val="28"/>
        </w:rPr>
        <w:t>es un desinfectante a base de sales de amonio cuaternario, específicamente diseñado para el control de bacterias, hongos y algunos virus sensibles al ingrediente activo.    Es un producto por su naturaleza química y su alto efecto residual inhibe el proceso de fermentación u descomposición de material orgánico, evitando malos olores y posibles contaminaciones en plantas industriales, equipos y productos y recintos en general.  Este producto es obtenido a partir de la reacción entre el cloruro de bencilo y una amina terciaria de  composición uniforme, permitiendo de esta forma que sus propiedades germicidas sean adecuadas tanto para bacterias Gram  positivas como para las Gram Negativas presentando además tolerancia a las aguas duras.</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Especificaciones Técnicas</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Apariencia:</w:t>
      </w:r>
      <w:r w:rsidRPr="00721CCB">
        <w:rPr>
          <w:rFonts w:ascii="Arial" w:hAnsi="Arial" w:cs="Arial"/>
          <w:sz w:val="28"/>
          <w:szCs w:val="28"/>
        </w:rPr>
        <w:tab/>
      </w:r>
      <w:r w:rsidRPr="00721CCB">
        <w:rPr>
          <w:rFonts w:ascii="Arial" w:hAnsi="Arial" w:cs="Arial"/>
          <w:sz w:val="28"/>
          <w:szCs w:val="28"/>
        </w:rPr>
        <w:tab/>
      </w:r>
      <w:r w:rsidRPr="00721CCB">
        <w:rPr>
          <w:rFonts w:ascii="Arial" w:hAnsi="Arial" w:cs="Arial"/>
          <w:sz w:val="28"/>
          <w:szCs w:val="28"/>
        </w:rPr>
        <w:tab/>
        <w:t>líquido transparente</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PH (sol. Acuosa 10%):</w:t>
      </w:r>
      <w:r w:rsidRPr="00721CCB">
        <w:rPr>
          <w:rFonts w:ascii="Arial" w:hAnsi="Arial" w:cs="Arial"/>
          <w:sz w:val="28"/>
          <w:szCs w:val="28"/>
        </w:rPr>
        <w:tab/>
        <w:t>6.5 – 7.5</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 materia activa:</w:t>
      </w:r>
      <w:r w:rsidRPr="00721CCB">
        <w:rPr>
          <w:rFonts w:ascii="Arial" w:hAnsi="Arial" w:cs="Arial"/>
          <w:sz w:val="28"/>
          <w:szCs w:val="28"/>
        </w:rPr>
        <w:tab/>
      </w:r>
      <w:r w:rsidRPr="00721CCB">
        <w:rPr>
          <w:rFonts w:ascii="Arial" w:hAnsi="Arial" w:cs="Arial"/>
          <w:sz w:val="28"/>
          <w:szCs w:val="28"/>
        </w:rPr>
        <w:tab/>
        <w:t>50 +/- 1</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Densidad a 25ºC:</w:t>
      </w:r>
      <w:r w:rsidRPr="00721CCB">
        <w:rPr>
          <w:rFonts w:ascii="Arial" w:hAnsi="Arial" w:cs="Arial"/>
          <w:sz w:val="28"/>
          <w:szCs w:val="28"/>
        </w:rPr>
        <w:tab/>
      </w:r>
      <w:r w:rsidRPr="00721CCB">
        <w:rPr>
          <w:rFonts w:ascii="Arial" w:hAnsi="Arial" w:cs="Arial"/>
          <w:sz w:val="28"/>
          <w:szCs w:val="28"/>
        </w:rPr>
        <w:tab/>
        <w:t>0.97 +/- 0.02</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 Amina libre:</w:t>
      </w:r>
      <w:r w:rsidRPr="00721CCB">
        <w:rPr>
          <w:rFonts w:ascii="Arial" w:hAnsi="Arial" w:cs="Arial"/>
          <w:sz w:val="28"/>
          <w:szCs w:val="28"/>
        </w:rPr>
        <w:tab/>
      </w:r>
      <w:r w:rsidRPr="00721CCB">
        <w:rPr>
          <w:rFonts w:ascii="Arial" w:hAnsi="Arial" w:cs="Arial"/>
          <w:sz w:val="28"/>
          <w:szCs w:val="28"/>
        </w:rPr>
        <w:tab/>
        <w:t>4 máx.</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 Clorhidratos:</w:t>
      </w:r>
      <w:r w:rsidRPr="00721CCB">
        <w:rPr>
          <w:rFonts w:ascii="Arial" w:hAnsi="Arial" w:cs="Arial"/>
          <w:sz w:val="28"/>
          <w:szCs w:val="28"/>
        </w:rPr>
        <w:tab/>
      </w:r>
      <w:r w:rsidRPr="00721CCB">
        <w:rPr>
          <w:rFonts w:ascii="Arial" w:hAnsi="Arial" w:cs="Arial"/>
          <w:sz w:val="28"/>
          <w:szCs w:val="28"/>
        </w:rPr>
        <w:tab/>
        <w:t>1 máx.</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Aplicaciones y guías de uso:</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Para efectos prácticos se utiliza en diluciones muy bajas, las cuales no son nocivas a la salud ni presentan efectos de irritación en la piel, además no deterioran ni alteran ningún tipo de material.  En el siguiente cuadro se algunas de las aplicaciones básicas con una sugerencia de dosificación.</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Soluciones en agua</w:t>
      </w:r>
    </w:p>
    <w:tbl>
      <w:tblPr>
        <w:tblStyle w:val="Tablaconcuadrcula"/>
        <w:tblW w:w="0" w:type="auto"/>
        <w:tblLook w:val="01E0" w:firstRow="1" w:lastRow="1" w:firstColumn="1" w:lastColumn="1" w:noHBand="0" w:noVBand="0"/>
      </w:tblPr>
      <w:tblGrid>
        <w:gridCol w:w="4762"/>
        <w:gridCol w:w="917"/>
        <w:gridCol w:w="1073"/>
        <w:gridCol w:w="1073"/>
        <w:gridCol w:w="1229"/>
      </w:tblGrid>
      <w:tr w:rsidR="00EC6229" w:rsidRPr="00721CCB" w:rsidTr="00193615">
        <w:trPr>
          <w:trHeight w:val="460"/>
        </w:trPr>
        <w:tc>
          <w:tcPr>
            <w:tcW w:w="5560" w:type="dxa"/>
            <w:vMerge w:val="restart"/>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Galpones de explotación avícola</w:t>
            </w:r>
          </w:p>
        </w:tc>
        <w:tc>
          <w:tcPr>
            <w:tcW w:w="767"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1:500</w:t>
            </w: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1:1000</w:t>
            </w: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1:2000</w:t>
            </w: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1:10000</w:t>
            </w:r>
          </w:p>
        </w:tc>
      </w:tr>
      <w:tr w:rsidR="00EC6229" w:rsidRPr="00721CCB" w:rsidTr="00193615">
        <w:trPr>
          <w:trHeight w:val="460"/>
        </w:trPr>
        <w:tc>
          <w:tcPr>
            <w:tcW w:w="5560" w:type="dxa"/>
            <w:vMerge/>
            <w:vAlign w:val="center"/>
          </w:tcPr>
          <w:p w:rsidR="00EC6229" w:rsidRPr="00721CCB" w:rsidRDefault="00EC6229" w:rsidP="00193615">
            <w:pPr>
              <w:spacing w:after="120"/>
              <w:jc w:val="both"/>
              <w:rPr>
                <w:rFonts w:ascii="Arial" w:hAnsi="Arial" w:cs="Arial"/>
                <w:sz w:val="28"/>
                <w:szCs w:val="28"/>
              </w:rPr>
            </w:pPr>
          </w:p>
        </w:tc>
        <w:tc>
          <w:tcPr>
            <w:tcW w:w="767" w:type="dxa"/>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p>
        </w:tc>
      </w:tr>
      <w:tr w:rsidR="00EC6229" w:rsidRPr="00721CCB" w:rsidTr="00193615">
        <w:trPr>
          <w:trHeight w:val="460"/>
        </w:trPr>
        <w:tc>
          <w:tcPr>
            <w:tcW w:w="5560"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Equipos de llenado</w:t>
            </w:r>
          </w:p>
        </w:tc>
        <w:tc>
          <w:tcPr>
            <w:tcW w:w="767" w:type="dxa"/>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p>
        </w:tc>
      </w:tr>
      <w:tr w:rsidR="00EC6229" w:rsidRPr="00721CCB" w:rsidTr="00193615">
        <w:trPr>
          <w:trHeight w:val="460"/>
        </w:trPr>
        <w:tc>
          <w:tcPr>
            <w:tcW w:w="5560"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Lavadores de botella</w:t>
            </w:r>
          </w:p>
        </w:tc>
        <w:tc>
          <w:tcPr>
            <w:tcW w:w="767" w:type="dxa"/>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r>
      <w:tr w:rsidR="00EC6229" w:rsidRPr="00721CCB" w:rsidTr="00193615">
        <w:trPr>
          <w:trHeight w:val="460"/>
        </w:trPr>
        <w:tc>
          <w:tcPr>
            <w:tcW w:w="5560"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Plantas procesadoras de frutas</w:t>
            </w:r>
          </w:p>
        </w:tc>
        <w:tc>
          <w:tcPr>
            <w:tcW w:w="767" w:type="dxa"/>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p>
        </w:tc>
      </w:tr>
      <w:tr w:rsidR="00EC6229" w:rsidRPr="00721CCB" w:rsidTr="00193615">
        <w:trPr>
          <w:trHeight w:val="460"/>
        </w:trPr>
        <w:tc>
          <w:tcPr>
            <w:tcW w:w="5560"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Bodegas de vino</w:t>
            </w:r>
          </w:p>
        </w:tc>
        <w:tc>
          <w:tcPr>
            <w:tcW w:w="767" w:type="dxa"/>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p>
        </w:tc>
      </w:tr>
      <w:tr w:rsidR="00EC6229" w:rsidRPr="00721CCB" w:rsidTr="00193615">
        <w:trPr>
          <w:trHeight w:val="460"/>
        </w:trPr>
        <w:tc>
          <w:tcPr>
            <w:tcW w:w="5560"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Equipos de refrigeración</w:t>
            </w:r>
          </w:p>
        </w:tc>
        <w:tc>
          <w:tcPr>
            <w:tcW w:w="767" w:type="dxa"/>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p>
        </w:tc>
      </w:tr>
      <w:tr w:rsidR="00EC6229" w:rsidRPr="00721CCB" w:rsidTr="00193615">
        <w:trPr>
          <w:trHeight w:val="460"/>
        </w:trPr>
        <w:tc>
          <w:tcPr>
            <w:tcW w:w="5560"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Recipientes de madera</w:t>
            </w:r>
          </w:p>
        </w:tc>
        <w:tc>
          <w:tcPr>
            <w:tcW w:w="767" w:type="dxa"/>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r>
      <w:tr w:rsidR="00EC6229" w:rsidRPr="00721CCB" w:rsidTr="00193615">
        <w:trPr>
          <w:trHeight w:val="460"/>
        </w:trPr>
        <w:tc>
          <w:tcPr>
            <w:tcW w:w="5560"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Piletas de cemento</w:t>
            </w:r>
          </w:p>
        </w:tc>
        <w:tc>
          <w:tcPr>
            <w:tcW w:w="767"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p>
        </w:tc>
      </w:tr>
      <w:tr w:rsidR="00EC6229" w:rsidRPr="00721CCB" w:rsidTr="00193615">
        <w:trPr>
          <w:trHeight w:val="460"/>
        </w:trPr>
        <w:tc>
          <w:tcPr>
            <w:tcW w:w="5560"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Equipo en general</w:t>
            </w:r>
          </w:p>
        </w:tc>
        <w:tc>
          <w:tcPr>
            <w:tcW w:w="767" w:type="dxa"/>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p>
        </w:tc>
      </w:tr>
      <w:tr w:rsidR="00EC6229" w:rsidRPr="00721CCB" w:rsidTr="00193615">
        <w:trPr>
          <w:trHeight w:val="460"/>
        </w:trPr>
        <w:tc>
          <w:tcPr>
            <w:tcW w:w="5560" w:type="dxa"/>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Recintos en general ( locales, baños, duchas, hospitales, hoteles)</w:t>
            </w:r>
          </w:p>
        </w:tc>
        <w:tc>
          <w:tcPr>
            <w:tcW w:w="767" w:type="dxa"/>
            <w:vAlign w:val="center"/>
          </w:tcPr>
          <w:p w:rsidR="00EC6229" w:rsidRPr="00721CCB" w:rsidRDefault="00EC6229" w:rsidP="00193615">
            <w:pPr>
              <w:spacing w:after="120"/>
              <w:jc w:val="both"/>
              <w:rPr>
                <w:rFonts w:ascii="Arial" w:hAnsi="Arial" w:cs="Arial"/>
                <w:sz w:val="28"/>
                <w:szCs w:val="28"/>
              </w:rPr>
            </w:pP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r w:rsidRPr="00721CCB">
              <w:rPr>
                <w:rFonts w:ascii="Arial" w:hAnsi="Arial" w:cs="Arial"/>
                <w:sz w:val="28"/>
                <w:szCs w:val="28"/>
              </w:rPr>
              <w:t>X</w:t>
            </w:r>
          </w:p>
        </w:tc>
        <w:tc>
          <w:tcPr>
            <w:tcW w:w="867" w:type="dxa"/>
            <w:shd w:val="clear" w:color="auto" w:fill="auto"/>
            <w:vAlign w:val="center"/>
          </w:tcPr>
          <w:p w:rsidR="00EC6229" w:rsidRPr="00721CCB" w:rsidRDefault="00EC6229" w:rsidP="00193615">
            <w:pPr>
              <w:spacing w:after="120"/>
              <w:jc w:val="both"/>
              <w:rPr>
                <w:rFonts w:ascii="Arial" w:hAnsi="Arial" w:cs="Arial"/>
                <w:sz w:val="28"/>
                <w:szCs w:val="28"/>
              </w:rPr>
            </w:pPr>
          </w:p>
        </w:tc>
        <w:tc>
          <w:tcPr>
            <w:tcW w:w="967" w:type="dxa"/>
            <w:shd w:val="clear" w:color="auto" w:fill="auto"/>
            <w:vAlign w:val="center"/>
          </w:tcPr>
          <w:p w:rsidR="00EC6229" w:rsidRPr="00721CCB" w:rsidRDefault="00EC6229" w:rsidP="00193615">
            <w:pPr>
              <w:spacing w:after="120"/>
              <w:jc w:val="both"/>
              <w:rPr>
                <w:rFonts w:ascii="Arial" w:hAnsi="Arial" w:cs="Arial"/>
                <w:sz w:val="28"/>
                <w:szCs w:val="28"/>
              </w:rPr>
            </w:pPr>
          </w:p>
        </w:tc>
      </w:tr>
    </w:tbl>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Estas aplicaciones se pueden realizar por aspersión, rociando las superficies, haciendo pasar la solución a través de los ductos previamente lavados.</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Posee una carga positiva (catiónica), lo hace compatible con productos químicos igualmente catiónicos, no iónicos o anfotéricos (a pH ácido), superamdias y óxidos de aminas entre otros.  No es compatible con productos aniónicos.</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Por su naturaleza tensoactiva tiene gran efecto de capilaridad.  Lo cual le permite penetrar fácilmente en cavidades e intersticios.  Su tensión superficial en soluciones acuosas al 0.1% y  0.5% son respectivamente 37.2 y 36.8 dinas/cm.</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A continuación se enuncian algunas bacterias, hongos y virus que se pueden controlar efectivamente con el producto:</w:t>
      </w:r>
    </w:p>
    <w:p w:rsidR="00EC6229" w:rsidRPr="00721CCB" w:rsidRDefault="00EC6229" w:rsidP="00EC6229">
      <w:pPr>
        <w:spacing w:after="120"/>
        <w:jc w:val="both"/>
        <w:rPr>
          <w:rFonts w:ascii="Arial" w:hAnsi="Arial" w:cs="Arial"/>
          <w:sz w:val="28"/>
          <w:szCs w:val="28"/>
        </w:rPr>
      </w:pPr>
      <w:r>
        <w:rPr>
          <w:rFonts w:ascii="Arial" w:hAnsi="Arial" w:cs="Arial"/>
          <w:sz w:val="28"/>
          <w:szCs w:val="28"/>
        </w:rPr>
        <w:t xml:space="preserve">Bacterias: </w:t>
      </w:r>
      <w:r w:rsidRPr="00721CCB">
        <w:rPr>
          <w:rFonts w:ascii="Arial" w:hAnsi="Arial" w:cs="Arial"/>
          <w:sz w:val="28"/>
          <w:szCs w:val="28"/>
        </w:rPr>
        <w:t>Staphylococcus haem aureus, Streptococcus haem Wacker, Escherichia coli, Salmonella Typha, Bacylus proteus, Bacylus pycyaneus, bacterium disenterías shiga Kr., Bacterium disenterías E., Salmonella spp, Gonococos, Neumococos, Brucilla spp, Streptococcus glycerinaceus, Bacterium fluorescens, Bacylus subtilis, Bacylus menestericus, Bacylus cereus, Salmonella pullorum.</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Virus:  Virus de la influeza A1, A2 y B, Virus de la parainfluenza, virus de la papera, virus de la alfombrilla, Virus del moquillo, Virus del Herpes, Virus del laringotraqueites aviar, Virus de la viruela, Virus de la psicosis, Virus de la hepatitis contagiosa, Virus de la difiero-viruela, Virus de la Newcastle.</w:t>
      </w:r>
    </w:p>
    <w:p w:rsidR="00EC6229" w:rsidRDefault="00EC6229" w:rsidP="00EC6229">
      <w:pPr>
        <w:spacing w:after="120"/>
        <w:jc w:val="both"/>
        <w:rPr>
          <w:rFonts w:ascii="Arial" w:hAnsi="Arial" w:cs="Arial"/>
          <w:sz w:val="28"/>
          <w:szCs w:val="28"/>
        </w:rPr>
      </w:pPr>
      <w:r>
        <w:rPr>
          <w:rFonts w:ascii="Arial" w:hAnsi="Arial" w:cs="Arial"/>
          <w:sz w:val="28"/>
          <w:szCs w:val="28"/>
        </w:rPr>
        <w:t xml:space="preserve">Hongos: </w:t>
      </w:r>
      <w:r w:rsidRPr="00721CCB">
        <w:rPr>
          <w:rFonts w:ascii="Arial" w:hAnsi="Arial" w:cs="Arial"/>
          <w:sz w:val="28"/>
          <w:szCs w:val="28"/>
        </w:rPr>
        <w:t>Trichophyton mentagrophytes (hongos del pie), epidermophyton floccusum (hongos de la piel),  Paecilmoces spp, Aspergilus terreus, Fusarium spp, Candida albicans.</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sz w:val="28"/>
          <w:szCs w:val="28"/>
        </w:rPr>
      </w:pPr>
      <w:r w:rsidRPr="00721CCB">
        <w:rPr>
          <w:rFonts w:ascii="Arial" w:hAnsi="Arial" w:cs="Arial"/>
          <w:b/>
          <w:sz w:val="28"/>
          <w:szCs w:val="28"/>
        </w:rPr>
        <w:t>1.</w:t>
      </w:r>
      <w:r w:rsidRPr="00721CCB">
        <w:rPr>
          <w:rFonts w:ascii="Arial" w:hAnsi="Arial" w:cs="Arial"/>
          <w:sz w:val="28"/>
          <w:szCs w:val="28"/>
        </w:rPr>
        <w:t xml:space="preserve">  </w:t>
      </w:r>
      <w:r w:rsidRPr="00721CCB">
        <w:rPr>
          <w:rFonts w:ascii="Arial" w:hAnsi="Arial" w:cs="Arial"/>
          <w:b/>
          <w:sz w:val="28"/>
          <w:szCs w:val="28"/>
        </w:rPr>
        <w:t>PRODUCTO QUIMICO</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NOMBRE QUIMICO   Alquil Dimetilbencil Cloruro de amonio</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NUMERO DE CAS        64424-85-1</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2.  COMPONENTES</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AlquiI Dimetil Bencil Cloruro de Amonio</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CAS REG No.             68424-85-1</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PESO                               50%</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Agua</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CAS REG No.              7732-18-5</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PESO                               50%</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3.  INFORMACIÓN  SOBRE EFECTOS A LA SALUD</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VIAS  PRIMARIAS DE EXPOSICIÓN</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A. Contacto con piel</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B. Contacto con ojos</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4.  EFECTOS DE SOBREEXPOSICION</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Basados en test en animales, el contacto directo con piel y ojos puede producir  irritación severa y/o quemaduras y posible daño irreversible. La ingestión puede causar sensación quemante en la boca, garganta y abdomen, además puede causar parálisis de los músculos esqueléticos afectando la capacidad respiratoria, shock circulatorio y/o convulsiones. Puede ser fatal si es ingerido Los vapores pueden causar irritación de la mucosa de la membrana.</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5.  IDENTIFICACIÓN DE RIESGOS (NFPA)</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SALUD</w:t>
      </w:r>
      <w:r w:rsidRPr="00721CCB">
        <w:rPr>
          <w:rFonts w:ascii="Arial" w:hAnsi="Arial" w:cs="Arial"/>
          <w:sz w:val="28"/>
          <w:szCs w:val="28"/>
        </w:rPr>
        <w:tab/>
        <w:t>3</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FLAMABILIDAD</w:t>
      </w:r>
      <w:r w:rsidRPr="00721CCB">
        <w:rPr>
          <w:rFonts w:ascii="Arial" w:hAnsi="Arial" w:cs="Arial"/>
          <w:sz w:val="28"/>
          <w:szCs w:val="28"/>
        </w:rPr>
        <w:tab/>
        <w:t>2</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REACTIVIDAD</w:t>
      </w:r>
      <w:r w:rsidRPr="00721CCB">
        <w:rPr>
          <w:rFonts w:ascii="Arial" w:hAnsi="Arial" w:cs="Arial"/>
          <w:sz w:val="28"/>
          <w:szCs w:val="28"/>
        </w:rPr>
        <w:tab/>
        <w:t>0</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6.  PROCEDIMIENTOS PARA ESCAPE ACCIDENTAL Y DEPOSICION</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Remueva todas las fuentes de ignición antes de comenzar la limpieza. Contenga los derrames inmediatamente con materiales inertes (arena. Tierra, etc.) Transfiera los materiales líquidos y sólidos de contención a recipientes separados adecuados para su desecho</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7.  MÉTODO DE DISPOSICION</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Disponga de acuerdo a las normas de su país. La incineración es el método preferido</w:t>
      </w:r>
    </w:p>
    <w:p w:rsidR="00EC6229" w:rsidRPr="00721CCB" w:rsidRDefault="00EC6229" w:rsidP="00EC6229">
      <w:pPr>
        <w:spacing w:after="120"/>
        <w:jc w:val="both"/>
        <w:rPr>
          <w:rFonts w:ascii="Arial" w:hAnsi="Arial" w:cs="Arial"/>
          <w:b/>
          <w:sz w:val="28"/>
          <w:szCs w:val="28"/>
        </w:rPr>
      </w:pPr>
    </w:p>
    <w:p w:rsidR="00EC6229" w:rsidRPr="00721CCB" w:rsidRDefault="00EC6229" w:rsidP="00EC6229">
      <w:pPr>
        <w:spacing w:after="120"/>
        <w:jc w:val="both"/>
        <w:rPr>
          <w:rFonts w:ascii="Arial" w:hAnsi="Arial" w:cs="Arial"/>
          <w:sz w:val="28"/>
          <w:szCs w:val="28"/>
        </w:rPr>
      </w:pPr>
      <w:r w:rsidRPr="00721CCB">
        <w:rPr>
          <w:rFonts w:ascii="Arial" w:hAnsi="Arial" w:cs="Arial"/>
          <w:b/>
          <w:sz w:val="28"/>
          <w:szCs w:val="28"/>
        </w:rPr>
        <w:t>8.  MANIPULACION Y ALMACENAMIENTO</w:t>
      </w:r>
      <w:r w:rsidRPr="00721CCB">
        <w:rPr>
          <w:rFonts w:ascii="Arial" w:hAnsi="Arial" w:cs="Arial"/>
          <w:sz w:val="28"/>
          <w:szCs w:val="28"/>
        </w:rPr>
        <w:t>.</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Para mantener la calidad del producto, no almacenar en lugares donde existan fuentes de calor. Conservar cerrado los tambores. Temperatura máxima de almacenaje 50°C.</w:t>
      </w:r>
    </w:p>
    <w:p w:rsidR="00EC6229" w:rsidRPr="00721CCB" w:rsidRDefault="00EC6229" w:rsidP="00EC6229">
      <w:pPr>
        <w:spacing w:after="120"/>
        <w:jc w:val="both"/>
        <w:rPr>
          <w:rFonts w:ascii="Arial" w:hAnsi="Arial" w:cs="Arial"/>
          <w:b/>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9.  INFORMACION ESPECIAL DE PROTECCION</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 Protección respiratoria: Utilizar equipo respirador aprobado por  NIOSH/MSHA</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 Protección de los ojos: Usar gafas antisalpicaduras químicas.</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 Protección manos y cuerpo: Usar Guantes de caucho o neopreno.</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 Ventilación: Se recomienda un local ventilado de acuerdo a las buenas prácticas de ventilación.</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 Otros equipos de protección: Duchas lavaojos, regadera de seguridad y ropa protectora.</w:t>
      </w: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10.  PROCEDIMIENTOS DE PRIMEROS AUXILIOS</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INHALACION: Traslade al sujeto al aire libre. Buscar ayuda médica inmediata, si no respira, limpiar las vías aéreas e iniciar respiración artificial. Si la víctima tiene problemas de respiración. Suministrar oxigeno.</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CONTACTO CON OJOS: Lavar inmediatamente los ojos con abundante cantidad de Agua durante 15 minutos por lo menos. Consulte a un medico inmediatamente.</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CONTACTO CON PIEL: Lavar la zona afectada con jabón y agua por varios minutos. Remover la ropa contaminada.</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INGESTION: Si traga, de 3-4 vasos de leche pero no induzca al vomito.  Si vomita  de fluido nuevamente. Consulte al medico para determinar si la evacuación  del estomago es necesaria. No de nada por la boca a una persona inconsciente  o convulsionando.</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11.  INFORMACION SOBRE FUEGO Y EXPLOSION</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Punto de ignición    107°C</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Temperatura de Autoignición:   No conocida</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Límite explosivo inferior    No conocido</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Límite explosivo superior: No conocido</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RIESGOS INUSUALES: Productos de combustión son tóxicos.</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AGENTES DE EXTINCION: Use los siguientes medios de extinción combatir fuegos de este material: Dióxido de Carbono — Químico Seco — y espuma de Alcohol.</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EQUIPO PROTECTOR PERSONAL: Debe usarse aparato de respiración autocontenida aprobada por NIOSH/MSHA y ropa protectiva.</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PROCEDIMIENTOS ESPECIALES: Contenga los escurrimientos. Permanezca a favor del viento. Evite respirar el humo. Use rocío de agua para enfriar los envases expuestos al fuego.</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12.  INFORMACIÓN TOXICOLÓGICA</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Irritación de ojos (conejo): Irritación severa Solución activa 80%, causa irritación la cual no desaparece hasta después de 3 días de la dosis.</w:t>
      </w:r>
    </w:p>
    <w:p w:rsidR="00EC6229" w:rsidRPr="00721CCB" w:rsidRDefault="00EC6229" w:rsidP="00EC6229">
      <w:pPr>
        <w:spacing w:after="120"/>
        <w:jc w:val="both"/>
        <w:rPr>
          <w:rFonts w:ascii="Arial" w:hAnsi="Arial" w:cs="Arial"/>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13.  INFORMACION ECOLOGICA</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rPr>
        <w:t>Toxicidad en peces (LC50)</w:t>
      </w:r>
    </w:p>
    <w:p w:rsidR="00EC6229" w:rsidRPr="00B76E69" w:rsidRDefault="00EC6229" w:rsidP="00EC6229">
      <w:pPr>
        <w:spacing w:after="120"/>
        <w:jc w:val="both"/>
        <w:rPr>
          <w:rFonts w:ascii="Arial" w:hAnsi="Arial" w:cs="Arial"/>
          <w:sz w:val="28"/>
          <w:szCs w:val="28"/>
        </w:rPr>
      </w:pPr>
      <w:r w:rsidRPr="00B76E69">
        <w:rPr>
          <w:rFonts w:ascii="Arial" w:hAnsi="Arial" w:cs="Arial"/>
          <w:sz w:val="28"/>
          <w:szCs w:val="28"/>
        </w:rPr>
        <w:t>Bluegill sunfish: 2.35 ppm</w:t>
      </w:r>
    </w:p>
    <w:p w:rsidR="00EC6229" w:rsidRPr="00721CCB" w:rsidRDefault="00EC6229" w:rsidP="00EC6229">
      <w:pPr>
        <w:spacing w:after="120"/>
        <w:jc w:val="both"/>
        <w:rPr>
          <w:rFonts w:ascii="Arial" w:hAnsi="Arial" w:cs="Arial"/>
          <w:sz w:val="28"/>
          <w:szCs w:val="28"/>
          <w:lang w:val="en-US"/>
        </w:rPr>
      </w:pPr>
      <w:r w:rsidRPr="00721CCB">
        <w:rPr>
          <w:rFonts w:ascii="Arial" w:hAnsi="Arial" w:cs="Arial"/>
          <w:sz w:val="28"/>
          <w:szCs w:val="28"/>
          <w:lang w:val="en-US"/>
        </w:rPr>
        <w:t>Rainbow trout: 7.8 pprn</w:t>
      </w:r>
    </w:p>
    <w:p w:rsidR="00EC6229" w:rsidRDefault="00EC6229" w:rsidP="00EC6229">
      <w:pPr>
        <w:spacing w:after="120"/>
        <w:jc w:val="both"/>
        <w:rPr>
          <w:rFonts w:ascii="Arial" w:hAnsi="Arial" w:cs="Arial"/>
          <w:b/>
          <w:sz w:val="28"/>
          <w:szCs w:val="28"/>
        </w:rPr>
      </w:pPr>
    </w:p>
    <w:p w:rsidR="00EC6229" w:rsidRPr="00721CCB" w:rsidRDefault="00EC6229" w:rsidP="00EC6229">
      <w:pPr>
        <w:spacing w:after="120"/>
        <w:jc w:val="both"/>
        <w:rPr>
          <w:rFonts w:ascii="Arial" w:hAnsi="Arial" w:cs="Arial"/>
          <w:b/>
          <w:sz w:val="28"/>
          <w:szCs w:val="28"/>
        </w:rPr>
      </w:pPr>
      <w:r w:rsidRPr="00721CCB">
        <w:rPr>
          <w:rFonts w:ascii="Arial" w:hAnsi="Arial" w:cs="Arial"/>
          <w:b/>
          <w:sz w:val="28"/>
          <w:szCs w:val="28"/>
        </w:rPr>
        <w:t>14.  INFORMACION SOBRE TRANSPORTE</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lang w:val="fr-FR"/>
        </w:rPr>
        <w:t>DOT</w:t>
      </w:r>
      <w:r w:rsidRPr="00721CCB">
        <w:rPr>
          <w:rFonts w:ascii="Arial" w:hAnsi="Arial" w:cs="Arial"/>
          <w:sz w:val="28"/>
          <w:szCs w:val="28"/>
          <w:lang w:val="fr-FR"/>
        </w:rPr>
        <w:tab/>
        <w:t xml:space="preserve">                   8, Pg II </w:t>
      </w:r>
      <w:r w:rsidRPr="00721CCB">
        <w:rPr>
          <w:rFonts w:ascii="Arial" w:hAnsi="Arial" w:cs="Arial"/>
          <w:sz w:val="28"/>
          <w:szCs w:val="28"/>
          <w:lang w:val="fr-FR"/>
        </w:rPr>
        <w:tab/>
      </w:r>
      <w:r w:rsidRPr="00721CCB">
        <w:rPr>
          <w:rFonts w:ascii="Arial" w:hAnsi="Arial" w:cs="Arial"/>
          <w:sz w:val="28"/>
          <w:szCs w:val="28"/>
          <w:lang w:val="fr-FR"/>
        </w:rPr>
        <w:tab/>
      </w:r>
      <w:r w:rsidRPr="00721CCB">
        <w:rPr>
          <w:rFonts w:ascii="Arial" w:hAnsi="Arial" w:cs="Arial"/>
          <w:sz w:val="28"/>
          <w:szCs w:val="28"/>
          <w:lang w:val="fr-FR"/>
        </w:rPr>
        <w:tab/>
        <w:t xml:space="preserve">UN/NA N.         </w:t>
      </w:r>
      <w:r w:rsidRPr="00721CCB">
        <w:rPr>
          <w:rFonts w:ascii="Arial" w:hAnsi="Arial" w:cs="Arial"/>
          <w:sz w:val="28"/>
          <w:szCs w:val="28"/>
        </w:rPr>
        <w:t>UN 1903</w:t>
      </w:r>
    </w:p>
    <w:p w:rsidR="00EC6229" w:rsidRPr="00721CCB" w:rsidRDefault="00EC6229" w:rsidP="00EC6229">
      <w:pPr>
        <w:spacing w:after="120"/>
        <w:jc w:val="both"/>
        <w:rPr>
          <w:rFonts w:ascii="Arial" w:hAnsi="Arial" w:cs="Arial"/>
          <w:sz w:val="28"/>
          <w:szCs w:val="28"/>
        </w:rPr>
      </w:pPr>
      <w:r w:rsidRPr="00721CCB">
        <w:rPr>
          <w:rFonts w:ascii="Arial" w:hAnsi="Arial" w:cs="Arial"/>
          <w:sz w:val="28"/>
          <w:szCs w:val="28"/>
          <w:lang w:val="pt-BR"/>
        </w:rPr>
        <w:t xml:space="preserve">Nombre de embarque: </w:t>
      </w:r>
      <w:r w:rsidRPr="00721CCB">
        <w:rPr>
          <w:rFonts w:ascii="Arial" w:hAnsi="Arial" w:cs="Arial"/>
          <w:sz w:val="28"/>
          <w:szCs w:val="28"/>
          <w:lang w:val="pt-BR"/>
        </w:rPr>
        <w:tab/>
      </w:r>
      <w:r w:rsidRPr="00721CCB">
        <w:rPr>
          <w:rFonts w:ascii="Arial" w:hAnsi="Arial" w:cs="Arial"/>
          <w:sz w:val="28"/>
          <w:szCs w:val="28"/>
          <w:lang w:val="pt-BR"/>
        </w:rPr>
        <w:tab/>
        <w:t xml:space="preserve">Desinfectante, líquido </w:t>
      </w:r>
      <w:proofErr w:type="gramStart"/>
      <w:r w:rsidRPr="00721CCB">
        <w:rPr>
          <w:rFonts w:ascii="Arial" w:hAnsi="Arial" w:cs="Arial"/>
          <w:sz w:val="28"/>
          <w:szCs w:val="28"/>
          <w:lang w:val="pt-BR"/>
        </w:rPr>
        <w:t>corrosivo</w:t>
      </w:r>
      <w:proofErr w:type="gramEnd"/>
    </w:p>
    <w:p w:rsidR="00787155" w:rsidRPr="00A46B9A" w:rsidRDefault="00787155" w:rsidP="00787155">
      <w:pPr>
        <w:pStyle w:val="Prrafodelista"/>
        <w:spacing w:after="0" w:line="240" w:lineRule="auto"/>
        <w:jc w:val="both"/>
        <w:rPr>
          <w:rFonts w:ascii="Arial" w:eastAsia="Times New Roman" w:hAnsi="Arial" w:cs="Arial"/>
          <w:sz w:val="28"/>
          <w:szCs w:val="28"/>
        </w:rPr>
      </w:pPr>
    </w:p>
    <w:p w:rsidR="00787155" w:rsidRPr="00A46B9A" w:rsidRDefault="00787155" w:rsidP="00787155">
      <w:pPr>
        <w:pStyle w:val="Prrafodelista"/>
        <w:numPr>
          <w:ilvl w:val="0"/>
          <w:numId w:val="1"/>
        </w:numPr>
        <w:spacing w:after="0" w:line="240" w:lineRule="auto"/>
        <w:jc w:val="both"/>
        <w:rPr>
          <w:rFonts w:ascii="Arial" w:eastAsia="Times New Roman" w:hAnsi="Arial" w:cs="Arial"/>
          <w:b/>
          <w:sz w:val="28"/>
          <w:szCs w:val="28"/>
        </w:rPr>
      </w:pPr>
      <w:r w:rsidRPr="00A46B9A">
        <w:rPr>
          <w:rFonts w:ascii="Arial" w:eastAsia="Times New Roman" w:hAnsi="Arial" w:cs="Arial"/>
          <w:b/>
          <w:sz w:val="28"/>
          <w:szCs w:val="28"/>
        </w:rPr>
        <w:t>MODO DE APLICACIÓN</w:t>
      </w:r>
    </w:p>
    <w:p w:rsidR="00787155" w:rsidRPr="00A46B9A" w:rsidRDefault="00787155" w:rsidP="00787155">
      <w:pPr>
        <w:pStyle w:val="Prrafodelista"/>
        <w:spacing w:after="0" w:line="240" w:lineRule="auto"/>
        <w:jc w:val="both"/>
        <w:rPr>
          <w:rFonts w:ascii="Arial" w:eastAsia="Times New Roman" w:hAnsi="Arial" w:cs="Arial"/>
          <w:sz w:val="28"/>
          <w:szCs w:val="28"/>
        </w:rPr>
      </w:pPr>
    </w:p>
    <w:p w:rsidR="00787155" w:rsidRPr="00A46B9A" w:rsidRDefault="00787155" w:rsidP="00787155">
      <w:pPr>
        <w:pStyle w:val="Prrafodelista"/>
        <w:spacing w:after="0" w:line="240" w:lineRule="auto"/>
        <w:jc w:val="both"/>
        <w:rPr>
          <w:rFonts w:ascii="Arial" w:eastAsia="Times New Roman" w:hAnsi="Arial" w:cs="Arial"/>
          <w:sz w:val="28"/>
          <w:szCs w:val="28"/>
        </w:rPr>
      </w:pPr>
      <w:r w:rsidRPr="00A46B9A">
        <w:rPr>
          <w:rFonts w:ascii="Arial" w:eastAsia="Times New Roman" w:hAnsi="Arial" w:cs="Arial"/>
          <w:sz w:val="28"/>
          <w:szCs w:val="28"/>
        </w:rPr>
        <w:t>Modo de aplicación manual, con rodillo, a cada una de las paredes laterales y pisos.</w:t>
      </w:r>
    </w:p>
    <w:p w:rsidR="00787155" w:rsidRPr="00A46B9A" w:rsidRDefault="00787155" w:rsidP="00787155">
      <w:pPr>
        <w:pStyle w:val="Prrafodelista"/>
        <w:spacing w:after="0" w:line="240" w:lineRule="auto"/>
        <w:jc w:val="both"/>
        <w:rPr>
          <w:rFonts w:ascii="Arial" w:eastAsia="Times New Roman" w:hAnsi="Arial" w:cs="Arial"/>
          <w:sz w:val="28"/>
          <w:szCs w:val="28"/>
        </w:rPr>
      </w:pPr>
    </w:p>
    <w:p w:rsidR="00787155" w:rsidRPr="00A46B9A" w:rsidRDefault="00787155" w:rsidP="00787155">
      <w:pPr>
        <w:pStyle w:val="Prrafodelista"/>
        <w:spacing w:after="0" w:line="240" w:lineRule="auto"/>
        <w:jc w:val="both"/>
        <w:rPr>
          <w:rFonts w:ascii="Arial" w:eastAsia="Times New Roman" w:hAnsi="Arial" w:cs="Arial"/>
          <w:b/>
          <w:sz w:val="28"/>
          <w:szCs w:val="28"/>
        </w:rPr>
      </w:pPr>
      <w:r w:rsidRPr="00A46B9A">
        <w:rPr>
          <w:rFonts w:ascii="Arial" w:eastAsia="Times New Roman" w:hAnsi="Arial" w:cs="Arial"/>
          <w:b/>
          <w:sz w:val="28"/>
          <w:szCs w:val="28"/>
        </w:rPr>
        <w:t>10.1) TIEMPO DE DESINFECCIÒN</w:t>
      </w:r>
    </w:p>
    <w:p w:rsidR="00787155" w:rsidRPr="00A46B9A" w:rsidRDefault="00787155" w:rsidP="00787155">
      <w:pPr>
        <w:pStyle w:val="Prrafodelista"/>
        <w:spacing w:after="0" w:line="240" w:lineRule="auto"/>
        <w:jc w:val="both"/>
        <w:rPr>
          <w:rFonts w:ascii="Arial" w:eastAsia="Times New Roman" w:hAnsi="Arial" w:cs="Arial"/>
          <w:sz w:val="28"/>
          <w:szCs w:val="28"/>
        </w:rPr>
      </w:pPr>
    </w:p>
    <w:p w:rsidR="00787155" w:rsidRPr="00A46B9A" w:rsidRDefault="00EC6229" w:rsidP="00787155">
      <w:pPr>
        <w:pStyle w:val="Prrafodelista"/>
        <w:spacing w:after="0" w:line="240" w:lineRule="auto"/>
        <w:jc w:val="both"/>
        <w:rPr>
          <w:rFonts w:ascii="Arial" w:eastAsia="Times New Roman" w:hAnsi="Arial" w:cs="Arial"/>
          <w:sz w:val="28"/>
          <w:szCs w:val="28"/>
        </w:rPr>
      </w:pPr>
      <w:r>
        <w:rPr>
          <w:rFonts w:ascii="Arial" w:eastAsia="Times New Roman" w:hAnsi="Arial" w:cs="Arial"/>
          <w:sz w:val="28"/>
          <w:szCs w:val="28"/>
        </w:rPr>
        <w:t>8</w:t>
      </w:r>
      <w:r w:rsidR="00787155">
        <w:rPr>
          <w:rFonts w:ascii="Arial" w:eastAsia="Times New Roman" w:hAnsi="Arial" w:cs="Arial"/>
          <w:sz w:val="28"/>
          <w:szCs w:val="28"/>
        </w:rPr>
        <w:t xml:space="preserve"> horas, en </w:t>
      </w:r>
      <w:r w:rsidR="000D1045">
        <w:rPr>
          <w:rFonts w:ascii="Arial" w:eastAsia="Times New Roman" w:hAnsi="Arial" w:cs="Arial"/>
          <w:sz w:val="28"/>
          <w:szCs w:val="28"/>
        </w:rPr>
        <w:t>dos días.</w:t>
      </w:r>
    </w:p>
    <w:p w:rsidR="00787155" w:rsidRPr="00E91CC3" w:rsidRDefault="00787155" w:rsidP="00787155">
      <w:pPr>
        <w:spacing w:after="0" w:line="240" w:lineRule="auto"/>
        <w:jc w:val="both"/>
        <w:rPr>
          <w:rFonts w:ascii="Arial" w:eastAsia="Times New Roman" w:hAnsi="Arial" w:cs="Arial"/>
          <w:sz w:val="28"/>
          <w:szCs w:val="28"/>
        </w:rPr>
      </w:pPr>
    </w:p>
    <w:p w:rsidR="00787155" w:rsidRPr="00A46B9A" w:rsidRDefault="00787155" w:rsidP="00787155">
      <w:pPr>
        <w:pStyle w:val="Prrafodelista"/>
        <w:numPr>
          <w:ilvl w:val="0"/>
          <w:numId w:val="1"/>
        </w:numPr>
        <w:spacing w:after="0" w:line="240" w:lineRule="auto"/>
        <w:jc w:val="both"/>
        <w:rPr>
          <w:rFonts w:ascii="Arial" w:eastAsia="Times New Roman" w:hAnsi="Arial" w:cs="Arial"/>
          <w:b/>
          <w:sz w:val="28"/>
          <w:szCs w:val="28"/>
        </w:rPr>
      </w:pPr>
      <w:r w:rsidRPr="00A46B9A">
        <w:rPr>
          <w:rFonts w:ascii="Arial" w:eastAsia="Times New Roman" w:hAnsi="Arial" w:cs="Arial"/>
          <w:b/>
          <w:sz w:val="28"/>
          <w:szCs w:val="28"/>
        </w:rPr>
        <w:t>TRABAJO DE CAMPO EN LOS TANQUES</w:t>
      </w:r>
    </w:p>
    <w:p w:rsidR="00787155" w:rsidRPr="00A46B9A" w:rsidRDefault="00787155" w:rsidP="00787155">
      <w:pPr>
        <w:pStyle w:val="Prrafodelista"/>
        <w:spacing w:after="0" w:line="240" w:lineRule="auto"/>
        <w:jc w:val="both"/>
        <w:rPr>
          <w:rFonts w:ascii="Arial" w:eastAsia="Times New Roman" w:hAnsi="Arial" w:cs="Arial"/>
          <w:sz w:val="28"/>
          <w:szCs w:val="28"/>
        </w:rPr>
      </w:pPr>
    </w:p>
    <w:p w:rsidR="00787155" w:rsidRPr="00A46B9A" w:rsidRDefault="00787155" w:rsidP="00787155">
      <w:pPr>
        <w:pStyle w:val="Prrafodelista"/>
        <w:spacing w:after="0" w:line="240" w:lineRule="auto"/>
        <w:jc w:val="both"/>
        <w:rPr>
          <w:rFonts w:ascii="Arial" w:eastAsia="Times New Roman" w:hAnsi="Arial" w:cs="Arial"/>
          <w:sz w:val="28"/>
          <w:szCs w:val="28"/>
        </w:rPr>
      </w:pPr>
      <w:r w:rsidRPr="00A46B9A">
        <w:rPr>
          <w:rFonts w:ascii="Arial" w:eastAsia="Times New Roman" w:hAnsi="Arial" w:cs="Arial"/>
          <w:sz w:val="28"/>
          <w:szCs w:val="28"/>
        </w:rPr>
        <w:t>Una vez pasado el tiempo de desinfección, se procedió a remover la aplicación de las paredes, inmediatamente se procede a la remoción, se observa el cambio, caen las partículas adheridas.</w:t>
      </w:r>
    </w:p>
    <w:p w:rsidR="00787155" w:rsidRPr="00A46B9A"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pStyle w:val="Prrafodelista"/>
        <w:numPr>
          <w:ilvl w:val="0"/>
          <w:numId w:val="1"/>
        </w:numPr>
        <w:spacing w:after="0" w:line="240" w:lineRule="auto"/>
        <w:jc w:val="both"/>
        <w:rPr>
          <w:rFonts w:ascii="Arial" w:eastAsia="Times New Roman" w:hAnsi="Arial" w:cs="Arial"/>
          <w:b/>
          <w:bCs/>
          <w:sz w:val="28"/>
          <w:szCs w:val="28"/>
        </w:rPr>
      </w:pPr>
      <w:r w:rsidRPr="00A46B9A">
        <w:rPr>
          <w:rFonts w:ascii="Arial" w:eastAsia="Times New Roman" w:hAnsi="Arial" w:cs="Arial"/>
          <w:b/>
          <w:bCs/>
          <w:sz w:val="28"/>
          <w:szCs w:val="28"/>
        </w:rPr>
        <w:t>RECOMENDACIONES PARA MEJORAR EL SISTEMA DE ALMACENAMIENTO DE AGUAS.</w:t>
      </w:r>
    </w:p>
    <w:p w:rsidR="00787155" w:rsidRPr="00A46B9A" w:rsidRDefault="00787155" w:rsidP="00787155">
      <w:pPr>
        <w:pStyle w:val="Prrafodelista"/>
        <w:spacing w:after="0" w:line="240" w:lineRule="auto"/>
        <w:jc w:val="both"/>
        <w:rPr>
          <w:rFonts w:ascii="Arial" w:eastAsia="Times New Roman" w:hAnsi="Arial" w:cs="Arial"/>
          <w:bCs/>
          <w:sz w:val="28"/>
          <w:szCs w:val="28"/>
        </w:rPr>
      </w:pPr>
      <w:r w:rsidRPr="00A46B9A">
        <w:rPr>
          <w:rFonts w:ascii="Arial" w:eastAsia="Times New Roman" w:hAnsi="Arial" w:cs="Arial"/>
          <w:bCs/>
          <w:sz w:val="28"/>
          <w:szCs w:val="28"/>
        </w:rPr>
        <w:t xml:space="preserve"> </w:t>
      </w:r>
    </w:p>
    <w:p w:rsidR="00787155" w:rsidRDefault="0050787C" w:rsidP="00787155">
      <w:pPr>
        <w:pStyle w:val="Prrafodelista"/>
        <w:numPr>
          <w:ilvl w:val="1"/>
          <w:numId w:val="3"/>
        </w:numPr>
        <w:spacing w:after="0" w:line="240" w:lineRule="auto"/>
        <w:jc w:val="both"/>
        <w:rPr>
          <w:rFonts w:ascii="Arial" w:eastAsia="Times New Roman" w:hAnsi="Arial" w:cs="Arial"/>
          <w:bCs/>
          <w:sz w:val="28"/>
          <w:szCs w:val="28"/>
        </w:rPr>
      </w:pPr>
      <w:r>
        <w:rPr>
          <w:rFonts w:ascii="Arial" w:eastAsia="Times New Roman" w:hAnsi="Arial" w:cs="Arial"/>
          <w:bCs/>
          <w:sz w:val="28"/>
          <w:szCs w:val="28"/>
        </w:rPr>
        <w:t xml:space="preserve">Continuar con </w:t>
      </w:r>
      <w:r w:rsidR="00787155" w:rsidRPr="00A46B9A">
        <w:rPr>
          <w:rFonts w:ascii="Arial" w:eastAsia="Times New Roman" w:hAnsi="Arial" w:cs="Arial"/>
          <w:bCs/>
          <w:sz w:val="28"/>
          <w:szCs w:val="28"/>
        </w:rPr>
        <w:t xml:space="preserve">el mantenimiento </w:t>
      </w:r>
      <w:r w:rsidR="005461F2">
        <w:rPr>
          <w:rFonts w:ascii="Arial" w:eastAsia="Times New Roman" w:hAnsi="Arial" w:cs="Arial"/>
          <w:bCs/>
          <w:sz w:val="28"/>
          <w:szCs w:val="28"/>
        </w:rPr>
        <w:t>cada cuatro meses</w:t>
      </w:r>
      <w:r w:rsidR="00787155" w:rsidRPr="00A46B9A">
        <w:rPr>
          <w:rFonts w:ascii="Arial" w:eastAsia="Times New Roman" w:hAnsi="Arial" w:cs="Arial"/>
          <w:bCs/>
          <w:sz w:val="28"/>
          <w:szCs w:val="28"/>
        </w:rPr>
        <w:t>, esto con fin de afianzar los procesos  con los sistemas de calidad.</w:t>
      </w:r>
    </w:p>
    <w:p w:rsidR="001E717F" w:rsidRPr="00A46B9A" w:rsidRDefault="001E717F" w:rsidP="001E717F">
      <w:pPr>
        <w:pStyle w:val="Prrafodelista"/>
        <w:spacing w:after="0" w:line="240" w:lineRule="auto"/>
        <w:ind w:left="1095"/>
        <w:jc w:val="both"/>
        <w:rPr>
          <w:rFonts w:ascii="Arial" w:eastAsia="Times New Roman" w:hAnsi="Arial" w:cs="Arial"/>
          <w:bCs/>
          <w:sz w:val="28"/>
          <w:szCs w:val="28"/>
        </w:rPr>
      </w:pPr>
    </w:p>
    <w:p w:rsidR="00787155" w:rsidRDefault="0050787C" w:rsidP="00787155">
      <w:pPr>
        <w:pStyle w:val="Prrafodelista"/>
        <w:numPr>
          <w:ilvl w:val="1"/>
          <w:numId w:val="3"/>
        </w:numPr>
        <w:spacing w:after="0" w:line="240" w:lineRule="auto"/>
        <w:jc w:val="both"/>
        <w:rPr>
          <w:rFonts w:ascii="Arial" w:eastAsia="Times New Roman" w:hAnsi="Arial" w:cs="Arial"/>
          <w:bCs/>
          <w:sz w:val="28"/>
          <w:szCs w:val="28"/>
        </w:rPr>
      </w:pPr>
      <w:r>
        <w:rPr>
          <w:rFonts w:ascii="Arial" w:eastAsia="Times New Roman" w:hAnsi="Arial" w:cs="Arial"/>
          <w:bCs/>
          <w:sz w:val="28"/>
          <w:szCs w:val="28"/>
        </w:rPr>
        <w:t xml:space="preserve">Continuar con </w:t>
      </w:r>
      <w:r w:rsidR="00787155" w:rsidRPr="00A46B9A">
        <w:rPr>
          <w:rFonts w:ascii="Arial" w:eastAsia="Times New Roman" w:hAnsi="Arial" w:cs="Arial"/>
          <w:bCs/>
          <w:sz w:val="28"/>
          <w:szCs w:val="28"/>
        </w:rPr>
        <w:t>la toma de muestras anuales, tanto físico químicas y microbiológicas, en alguno de los puntos de suministro de aguas, (una vez al año).</w:t>
      </w:r>
    </w:p>
    <w:p w:rsidR="00EC6229" w:rsidRDefault="00EC6229" w:rsidP="00EC6229">
      <w:pPr>
        <w:pStyle w:val="Prrafodelista"/>
        <w:spacing w:after="0" w:line="240" w:lineRule="auto"/>
        <w:ind w:left="1095"/>
        <w:jc w:val="both"/>
        <w:rPr>
          <w:rFonts w:ascii="Arial" w:eastAsia="Times New Roman" w:hAnsi="Arial" w:cs="Arial"/>
          <w:bCs/>
          <w:sz w:val="28"/>
          <w:szCs w:val="28"/>
        </w:rPr>
      </w:pPr>
    </w:p>
    <w:p w:rsidR="00EC6229" w:rsidRDefault="00EC6229" w:rsidP="00787155">
      <w:pPr>
        <w:pStyle w:val="Prrafodelista"/>
        <w:numPr>
          <w:ilvl w:val="1"/>
          <w:numId w:val="3"/>
        </w:numPr>
        <w:spacing w:after="0" w:line="240" w:lineRule="auto"/>
        <w:jc w:val="both"/>
        <w:rPr>
          <w:rFonts w:ascii="Arial" w:eastAsia="Times New Roman" w:hAnsi="Arial" w:cs="Arial"/>
          <w:bCs/>
          <w:sz w:val="28"/>
          <w:szCs w:val="28"/>
        </w:rPr>
      </w:pPr>
      <w:r>
        <w:rPr>
          <w:rFonts w:ascii="Arial" w:eastAsia="Times New Roman" w:hAnsi="Arial" w:cs="Arial"/>
          <w:bCs/>
          <w:sz w:val="28"/>
          <w:szCs w:val="28"/>
        </w:rPr>
        <w:t>Todos los reboses de los tanques en las tuberías deben estar protegidos con mosquiteros. (mallas protectoras).</w:t>
      </w:r>
    </w:p>
    <w:p w:rsidR="00EC6229" w:rsidRPr="00EC6229" w:rsidRDefault="00EC6229" w:rsidP="00EC6229">
      <w:pPr>
        <w:pStyle w:val="Prrafodelista"/>
        <w:rPr>
          <w:rFonts w:ascii="Arial" w:eastAsia="Times New Roman" w:hAnsi="Arial" w:cs="Arial"/>
          <w:bCs/>
          <w:sz w:val="28"/>
          <w:szCs w:val="28"/>
        </w:rPr>
      </w:pPr>
    </w:p>
    <w:p w:rsidR="00EC6229" w:rsidRDefault="00EC6229" w:rsidP="00787155">
      <w:pPr>
        <w:pStyle w:val="Prrafodelista"/>
        <w:numPr>
          <w:ilvl w:val="1"/>
          <w:numId w:val="3"/>
        </w:numPr>
        <w:spacing w:after="0" w:line="240" w:lineRule="auto"/>
        <w:jc w:val="both"/>
        <w:rPr>
          <w:rFonts w:ascii="Arial" w:eastAsia="Times New Roman" w:hAnsi="Arial" w:cs="Arial"/>
          <w:bCs/>
          <w:sz w:val="28"/>
          <w:szCs w:val="28"/>
        </w:rPr>
      </w:pPr>
      <w:r>
        <w:rPr>
          <w:rFonts w:ascii="Arial" w:eastAsia="Times New Roman" w:hAnsi="Arial" w:cs="Arial"/>
          <w:bCs/>
          <w:sz w:val="28"/>
          <w:szCs w:val="28"/>
        </w:rPr>
        <w:t>El área de los tanques inferiores debe ser fumigada periódicamente.</w:t>
      </w:r>
    </w:p>
    <w:p w:rsidR="00EC6229" w:rsidRPr="00EC6229" w:rsidRDefault="00EC6229" w:rsidP="00EC6229">
      <w:pPr>
        <w:pStyle w:val="Prrafodelista"/>
        <w:rPr>
          <w:rFonts w:ascii="Arial" w:eastAsia="Times New Roman" w:hAnsi="Arial" w:cs="Arial"/>
          <w:bCs/>
          <w:sz w:val="28"/>
          <w:szCs w:val="28"/>
        </w:rPr>
      </w:pPr>
    </w:p>
    <w:p w:rsidR="00EC6229" w:rsidRPr="00D17089" w:rsidRDefault="00EF7888" w:rsidP="00787155">
      <w:pPr>
        <w:pStyle w:val="Prrafodelista"/>
        <w:numPr>
          <w:ilvl w:val="1"/>
          <w:numId w:val="3"/>
        </w:numPr>
        <w:spacing w:after="0" w:line="240" w:lineRule="auto"/>
        <w:jc w:val="both"/>
        <w:rPr>
          <w:rFonts w:ascii="Arial" w:eastAsia="Times New Roman" w:hAnsi="Arial" w:cs="Arial"/>
          <w:bCs/>
          <w:sz w:val="28"/>
          <w:szCs w:val="28"/>
        </w:rPr>
      </w:pPr>
      <w:r>
        <w:rPr>
          <w:rFonts w:ascii="Arial" w:eastAsia="Times New Roman" w:hAnsi="Arial" w:cs="Arial"/>
          <w:bCs/>
          <w:sz w:val="28"/>
          <w:szCs w:val="28"/>
        </w:rPr>
        <w:t xml:space="preserve">Los tanques de agua deben de preservar las propiedades del cloro entre (0.8 – 1.5) y el </w:t>
      </w:r>
      <w:r w:rsidR="00AC3E15">
        <w:rPr>
          <w:rFonts w:ascii="Arial" w:eastAsia="Times New Roman" w:hAnsi="Arial" w:cs="Arial"/>
          <w:bCs/>
          <w:sz w:val="28"/>
          <w:szCs w:val="28"/>
        </w:rPr>
        <w:t>PH</w:t>
      </w:r>
      <w:r>
        <w:rPr>
          <w:rFonts w:ascii="Arial" w:eastAsia="Times New Roman" w:hAnsi="Arial" w:cs="Arial"/>
          <w:bCs/>
          <w:sz w:val="28"/>
          <w:szCs w:val="28"/>
        </w:rPr>
        <w:t xml:space="preserve"> entre (6.5- 7-5) </w:t>
      </w:r>
      <w:r w:rsidR="00AC3E15">
        <w:rPr>
          <w:rFonts w:ascii="Arial" w:eastAsia="Times New Roman" w:hAnsi="Arial" w:cs="Arial"/>
          <w:bCs/>
          <w:sz w:val="28"/>
          <w:szCs w:val="28"/>
        </w:rPr>
        <w:t>para ello s</w:t>
      </w:r>
      <w:r w:rsidR="00EC6229">
        <w:rPr>
          <w:rFonts w:ascii="Arial" w:eastAsia="Times New Roman" w:hAnsi="Arial" w:cs="Arial"/>
          <w:bCs/>
          <w:sz w:val="28"/>
          <w:szCs w:val="28"/>
        </w:rPr>
        <w:t xml:space="preserve">e debe hacer medición de cloro y </w:t>
      </w:r>
      <w:r w:rsidR="00AC3E15">
        <w:rPr>
          <w:rFonts w:ascii="Arial" w:eastAsia="Times New Roman" w:hAnsi="Arial" w:cs="Arial"/>
          <w:bCs/>
          <w:sz w:val="28"/>
          <w:szCs w:val="28"/>
        </w:rPr>
        <w:t>pH</w:t>
      </w:r>
      <w:r w:rsidR="00EC6229">
        <w:rPr>
          <w:rFonts w:ascii="Arial" w:eastAsia="Times New Roman" w:hAnsi="Arial" w:cs="Arial"/>
          <w:bCs/>
          <w:sz w:val="28"/>
          <w:szCs w:val="28"/>
        </w:rPr>
        <w:t xml:space="preserve"> del agua como mínimo una vez a la semana.</w:t>
      </w:r>
    </w:p>
    <w:p w:rsidR="00787155" w:rsidRPr="008045DD" w:rsidRDefault="00787155" w:rsidP="00787155">
      <w:pPr>
        <w:spacing w:after="0" w:line="240" w:lineRule="auto"/>
        <w:jc w:val="both"/>
        <w:rPr>
          <w:rFonts w:ascii="Arial" w:eastAsia="Times New Roman" w:hAnsi="Arial" w:cs="Arial"/>
          <w:bCs/>
          <w:sz w:val="28"/>
          <w:szCs w:val="28"/>
        </w:rPr>
      </w:pPr>
    </w:p>
    <w:p w:rsidR="00787155" w:rsidRPr="00E01C8E" w:rsidRDefault="00787155" w:rsidP="00E01C8E">
      <w:pPr>
        <w:pStyle w:val="Prrafodelista"/>
        <w:numPr>
          <w:ilvl w:val="0"/>
          <w:numId w:val="1"/>
        </w:numPr>
        <w:spacing w:after="0" w:line="240" w:lineRule="auto"/>
        <w:rPr>
          <w:rFonts w:ascii="Arial" w:eastAsia="Times New Roman" w:hAnsi="Arial" w:cs="Arial"/>
          <w:b/>
          <w:bCs/>
          <w:sz w:val="28"/>
          <w:szCs w:val="28"/>
        </w:rPr>
      </w:pPr>
      <w:r w:rsidRPr="00E01C8E">
        <w:rPr>
          <w:rFonts w:ascii="Arial" w:eastAsia="Times New Roman" w:hAnsi="Arial" w:cs="Arial"/>
          <w:b/>
          <w:bCs/>
          <w:sz w:val="28"/>
          <w:szCs w:val="28"/>
        </w:rPr>
        <w:t>BENEFICIOS ADQUIRIDOS</w:t>
      </w:r>
    </w:p>
    <w:p w:rsidR="00787155" w:rsidRPr="00A46B9A" w:rsidRDefault="00787155" w:rsidP="00787155">
      <w:pPr>
        <w:spacing w:after="0" w:line="240" w:lineRule="auto"/>
        <w:jc w:val="both"/>
        <w:rPr>
          <w:rFonts w:ascii="Arial" w:eastAsia="Times New Roman" w:hAnsi="Arial" w:cs="Arial"/>
          <w:bCs/>
          <w:sz w:val="28"/>
          <w:szCs w:val="28"/>
        </w:rPr>
      </w:pPr>
    </w:p>
    <w:p w:rsidR="00787155" w:rsidRPr="00A46B9A" w:rsidRDefault="00787155" w:rsidP="00E01C8E">
      <w:pPr>
        <w:pStyle w:val="Prrafodelista"/>
        <w:numPr>
          <w:ilvl w:val="1"/>
          <w:numId w:val="4"/>
        </w:numPr>
        <w:spacing w:after="0" w:line="240" w:lineRule="auto"/>
        <w:ind w:left="1560"/>
        <w:jc w:val="both"/>
        <w:rPr>
          <w:rFonts w:ascii="Arial" w:eastAsia="Times New Roman" w:hAnsi="Arial" w:cs="Arial"/>
          <w:bCs/>
          <w:sz w:val="28"/>
          <w:szCs w:val="28"/>
        </w:rPr>
      </w:pPr>
      <w:r w:rsidRPr="00A46B9A">
        <w:rPr>
          <w:rFonts w:ascii="Arial" w:eastAsia="Times New Roman" w:hAnsi="Arial" w:cs="Arial"/>
          <w:bCs/>
          <w:sz w:val="28"/>
          <w:szCs w:val="28"/>
        </w:rPr>
        <w:t>Estandarizar procesos.</w:t>
      </w:r>
    </w:p>
    <w:p w:rsidR="00787155" w:rsidRPr="00A46B9A" w:rsidRDefault="00787155" w:rsidP="00E01C8E">
      <w:pPr>
        <w:pStyle w:val="Prrafodelista"/>
        <w:spacing w:after="0" w:line="240" w:lineRule="auto"/>
        <w:ind w:left="1560"/>
        <w:jc w:val="both"/>
        <w:rPr>
          <w:rFonts w:ascii="Arial" w:eastAsia="Times New Roman" w:hAnsi="Arial" w:cs="Arial"/>
          <w:bCs/>
          <w:sz w:val="28"/>
          <w:szCs w:val="28"/>
        </w:rPr>
      </w:pPr>
    </w:p>
    <w:p w:rsidR="00787155" w:rsidRPr="00A46B9A" w:rsidRDefault="00787155" w:rsidP="00E01C8E">
      <w:pPr>
        <w:pStyle w:val="Prrafodelista"/>
        <w:numPr>
          <w:ilvl w:val="1"/>
          <w:numId w:val="4"/>
        </w:numPr>
        <w:spacing w:after="0" w:line="240" w:lineRule="auto"/>
        <w:ind w:left="1560"/>
        <w:jc w:val="both"/>
        <w:rPr>
          <w:rFonts w:ascii="Arial" w:eastAsia="Times New Roman" w:hAnsi="Arial" w:cs="Arial"/>
          <w:bCs/>
          <w:sz w:val="28"/>
          <w:szCs w:val="28"/>
        </w:rPr>
      </w:pPr>
      <w:r w:rsidRPr="00A46B9A">
        <w:rPr>
          <w:rFonts w:ascii="Arial" w:eastAsia="Times New Roman" w:hAnsi="Arial" w:cs="Arial"/>
          <w:bCs/>
          <w:sz w:val="28"/>
          <w:szCs w:val="28"/>
        </w:rPr>
        <w:t>Certificación de AGUAS DE EXCELENTE CALIDAD</w:t>
      </w:r>
    </w:p>
    <w:p w:rsidR="00787155" w:rsidRPr="00A46B9A" w:rsidRDefault="00787155" w:rsidP="00E01C8E">
      <w:pPr>
        <w:pStyle w:val="Prrafodelista"/>
        <w:spacing w:after="0" w:line="240" w:lineRule="auto"/>
        <w:ind w:left="1560"/>
        <w:jc w:val="both"/>
        <w:rPr>
          <w:rFonts w:ascii="Arial" w:eastAsia="Times New Roman" w:hAnsi="Arial" w:cs="Arial"/>
          <w:bCs/>
          <w:sz w:val="28"/>
          <w:szCs w:val="28"/>
        </w:rPr>
      </w:pPr>
    </w:p>
    <w:p w:rsidR="00787155" w:rsidRPr="00A46B9A" w:rsidRDefault="00787155" w:rsidP="00E01C8E">
      <w:pPr>
        <w:pStyle w:val="Prrafodelista"/>
        <w:numPr>
          <w:ilvl w:val="1"/>
          <w:numId w:val="4"/>
        </w:numPr>
        <w:spacing w:after="0" w:line="240" w:lineRule="auto"/>
        <w:ind w:left="1560"/>
        <w:jc w:val="both"/>
        <w:rPr>
          <w:rFonts w:ascii="Arial" w:eastAsia="Times New Roman" w:hAnsi="Arial" w:cs="Arial"/>
          <w:bCs/>
          <w:sz w:val="28"/>
          <w:szCs w:val="28"/>
        </w:rPr>
      </w:pPr>
      <w:r w:rsidRPr="00A46B9A">
        <w:rPr>
          <w:rFonts w:ascii="Arial" w:eastAsia="Times New Roman" w:hAnsi="Arial" w:cs="Arial"/>
          <w:bCs/>
          <w:sz w:val="28"/>
          <w:szCs w:val="28"/>
        </w:rPr>
        <w:t>Se evita riesgos por focos de infección por contaminación de aguas de cero (o)</w:t>
      </w:r>
    </w:p>
    <w:p w:rsidR="00787155" w:rsidRPr="00A46B9A" w:rsidRDefault="00787155" w:rsidP="00E01C8E">
      <w:pPr>
        <w:pStyle w:val="Prrafodelista"/>
        <w:spacing w:after="0" w:line="240" w:lineRule="auto"/>
        <w:ind w:left="1560"/>
        <w:jc w:val="both"/>
        <w:rPr>
          <w:rFonts w:ascii="Arial" w:eastAsia="Times New Roman" w:hAnsi="Arial" w:cs="Arial"/>
          <w:bCs/>
          <w:sz w:val="28"/>
          <w:szCs w:val="28"/>
        </w:rPr>
      </w:pPr>
    </w:p>
    <w:p w:rsidR="00787155" w:rsidRPr="00A46B9A" w:rsidRDefault="00787155" w:rsidP="00E01C8E">
      <w:pPr>
        <w:pStyle w:val="Prrafodelista"/>
        <w:numPr>
          <w:ilvl w:val="1"/>
          <w:numId w:val="4"/>
        </w:numPr>
        <w:spacing w:after="0" w:line="240" w:lineRule="auto"/>
        <w:ind w:left="1560"/>
        <w:jc w:val="both"/>
        <w:rPr>
          <w:rFonts w:ascii="Arial" w:eastAsia="Times New Roman" w:hAnsi="Arial" w:cs="Arial"/>
          <w:bCs/>
          <w:sz w:val="28"/>
          <w:szCs w:val="28"/>
        </w:rPr>
      </w:pPr>
      <w:r w:rsidRPr="00A46B9A">
        <w:rPr>
          <w:rFonts w:ascii="Arial" w:eastAsia="Times New Roman" w:hAnsi="Arial" w:cs="Arial"/>
          <w:bCs/>
          <w:sz w:val="28"/>
          <w:szCs w:val="28"/>
        </w:rPr>
        <w:t>Menos acumulación de sedimentación.</w:t>
      </w:r>
    </w:p>
    <w:p w:rsidR="00787155" w:rsidRPr="00A46B9A" w:rsidRDefault="00787155" w:rsidP="00E01C8E">
      <w:pPr>
        <w:pStyle w:val="Prrafodelista"/>
        <w:spacing w:after="0" w:line="240" w:lineRule="auto"/>
        <w:ind w:left="1560"/>
        <w:jc w:val="both"/>
        <w:rPr>
          <w:rFonts w:ascii="Arial" w:eastAsia="Times New Roman" w:hAnsi="Arial" w:cs="Arial"/>
          <w:bCs/>
          <w:sz w:val="28"/>
          <w:szCs w:val="28"/>
        </w:rPr>
      </w:pPr>
    </w:p>
    <w:p w:rsidR="00787155" w:rsidRPr="00A46B9A" w:rsidRDefault="00787155" w:rsidP="00E01C8E">
      <w:pPr>
        <w:pStyle w:val="Prrafodelista"/>
        <w:numPr>
          <w:ilvl w:val="1"/>
          <w:numId w:val="4"/>
        </w:numPr>
        <w:spacing w:after="0" w:line="240" w:lineRule="auto"/>
        <w:ind w:left="1560"/>
        <w:jc w:val="both"/>
        <w:rPr>
          <w:rFonts w:ascii="Arial" w:eastAsia="Times New Roman" w:hAnsi="Arial" w:cs="Arial"/>
          <w:bCs/>
          <w:sz w:val="28"/>
          <w:szCs w:val="28"/>
        </w:rPr>
      </w:pPr>
      <w:r>
        <w:rPr>
          <w:rFonts w:ascii="Arial" w:eastAsia="Times New Roman" w:hAnsi="Arial" w:cs="Arial"/>
          <w:bCs/>
          <w:sz w:val="28"/>
          <w:szCs w:val="28"/>
        </w:rPr>
        <w:t>El tanque</w:t>
      </w:r>
      <w:r w:rsidRPr="00A46B9A">
        <w:rPr>
          <w:rFonts w:ascii="Arial" w:eastAsia="Times New Roman" w:hAnsi="Arial" w:cs="Arial"/>
          <w:bCs/>
          <w:sz w:val="28"/>
          <w:szCs w:val="28"/>
        </w:rPr>
        <w:t xml:space="preserve">  permanecen en </w:t>
      </w:r>
      <w:r>
        <w:rPr>
          <w:rFonts w:ascii="Arial" w:eastAsia="Times New Roman" w:hAnsi="Arial" w:cs="Arial"/>
          <w:bCs/>
          <w:sz w:val="28"/>
          <w:szCs w:val="28"/>
        </w:rPr>
        <w:t xml:space="preserve">buenas </w:t>
      </w:r>
      <w:r w:rsidRPr="00A46B9A">
        <w:rPr>
          <w:rFonts w:ascii="Arial" w:eastAsia="Times New Roman" w:hAnsi="Arial" w:cs="Arial"/>
          <w:bCs/>
          <w:sz w:val="28"/>
          <w:szCs w:val="28"/>
        </w:rPr>
        <w:t xml:space="preserve"> condiciones</w:t>
      </w:r>
      <w:r>
        <w:rPr>
          <w:rFonts w:ascii="Arial" w:eastAsia="Times New Roman" w:hAnsi="Arial" w:cs="Arial"/>
          <w:bCs/>
          <w:sz w:val="28"/>
          <w:szCs w:val="28"/>
        </w:rPr>
        <w:t>.</w:t>
      </w:r>
    </w:p>
    <w:p w:rsidR="00787155" w:rsidRDefault="00787155" w:rsidP="00787155">
      <w:pPr>
        <w:spacing w:after="0" w:line="240" w:lineRule="auto"/>
        <w:jc w:val="both"/>
        <w:rPr>
          <w:rFonts w:ascii="Arial" w:eastAsia="Times New Roman" w:hAnsi="Arial" w:cs="Arial"/>
          <w:bCs/>
          <w:sz w:val="28"/>
          <w:szCs w:val="28"/>
        </w:rPr>
      </w:pPr>
    </w:p>
    <w:p w:rsidR="00787155" w:rsidRDefault="00787155" w:rsidP="00787155">
      <w:pPr>
        <w:spacing w:after="0" w:line="240" w:lineRule="auto"/>
        <w:jc w:val="both"/>
        <w:rPr>
          <w:rFonts w:ascii="Arial" w:eastAsia="Times New Roman" w:hAnsi="Arial" w:cs="Arial"/>
          <w:bCs/>
          <w:sz w:val="28"/>
          <w:szCs w:val="28"/>
        </w:rPr>
      </w:pPr>
    </w:p>
    <w:p w:rsidR="00787155" w:rsidRPr="00A46B9A" w:rsidRDefault="00787155" w:rsidP="00787155">
      <w:pPr>
        <w:spacing w:line="240" w:lineRule="auto"/>
        <w:jc w:val="both"/>
        <w:rPr>
          <w:rFonts w:ascii="Arial" w:hAnsi="Arial" w:cs="Arial"/>
          <w:sz w:val="28"/>
          <w:szCs w:val="28"/>
        </w:rPr>
      </w:pPr>
      <w:r w:rsidRPr="00A46B9A">
        <w:rPr>
          <w:rFonts w:ascii="Arial" w:hAnsi="Arial" w:cs="Arial"/>
          <w:sz w:val="28"/>
          <w:szCs w:val="28"/>
        </w:rPr>
        <w:t>Cordialmente,</w:t>
      </w:r>
    </w:p>
    <w:p w:rsidR="00787155" w:rsidRDefault="00787155" w:rsidP="00787155">
      <w:pPr>
        <w:spacing w:line="240" w:lineRule="auto"/>
        <w:jc w:val="both"/>
        <w:rPr>
          <w:rFonts w:ascii="Arial" w:hAnsi="Arial" w:cs="Arial"/>
          <w:sz w:val="28"/>
          <w:szCs w:val="28"/>
        </w:rPr>
      </w:pPr>
    </w:p>
    <w:p w:rsidR="00E53822" w:rsidRPr="00A46B9A" w:rsidRDefault="00E53822" w:rsidP="00787155">
      <w:pPr>
        <w:spacing w:line="240" w:lineRule="auto"/>
        <w:jc w:val="both"/>
        <w:rPr>
          <w:rFonts w:ascii="Arial" w:hAnsi="Arial" w:cs="Arial"/>
          <w:sz w:val="28"/>
          <w:szCs w:val="28"/>
        </w:rPr>
      </w:pPr>
    </w:p>
    <w:p w:rsidR="00787155" w:rsidRPr="00A46B9A" w:rsidRDefault="00787155" w:rsidP="00787155">
      <w:pPr>
        <w:spacing w:line="240" w:lineRule="auto"/>
        <w:jc w:val="both"/>
        <w:rPr>
          <w:rFonts w:ascii="Arial" w:hAnsi="Arial" w:cs="Arial"/>
          <w:b/>
          <w:sz w:val="28"/>
          <w:szCs w:val="28"/>
        </w:rPr>
      </w:pPr>
      <w:r w:rsidRPr="00A46B9A">
        <w:rPr>
          <w:rFonts w:ascii="Arial" w:hAnsi="Arial" w:cs="Arial"/>
          <w:b/>
          <w:sz w:val="28"/>
          <w:szCs w:val="28"/>
        </w:rPr>
        <w:t>ALEJANDRO HERNANDEZ CARMONA</w:t>
      </w:r>
    </w:p>
    <w:p w:rsidR="00D13BF0" w:rsidRDefault="00787155" w:rsidP="00BA6239">
      <w:pPr>
        <w:spacing w:line="240" w:lineRule="auto"/>
        <w:jc w:val="both"/>
      </w:pPr>
      <w:r w:rsidRPr="00A46B9A">
        <w:rPr>
          <w:rFonts w:ascii="Arial" w:hAnsi="Arial" w:cs="Arial"/>
          <w:sz w:val="28"/>
          <w:szCs w:val="28"/>
        </w:rPr>
        <w:t>Gerente General</w:t>
      </w:r>
    </w:p>
    <w:sectPr w:rsidR="00D13BF0" w:rsidSect="00E01C8E">
      <w:headerReference w:type="default" r:id="rId8"/>
      <w:footerReference w:type="default" r:id="rId9"/>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62" w:rsidRDefault="00241A62" w:rsidP="00787155">
      <w:pPr>
        <w:spacing w:after="0" w:line="240" w:lineRule="auto"/>
      </w:pPr>
      <w:r>
        <w:separator/>
      </w:r>
    </w:p>
  </w:endnote>
  <w:endnote w:type="continuationSeparator" w:id="0">
    <w:p w:rsidR="00241A62" w:rsidRDefault="00241A62" w:rsidP="0078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7C" w:rsidRDefault="00B614C8">
    <w:pPr>
      <w:pStyle w:val="Piedepgina"/>
      <w:pBdr>
        <w:top w:val="thinThickSmallGap" w:sz="24" w:space="1" w:color="622423" w:themeColor="accent2" w:themeShade="7F"/>
      </w:pBdr>
      <w:rPr>
        <w:rFonts w:asciiTheme="majorHAnsi" w:hAnsiTheme="majorHAnsi"/>
      </w:rPr>
    </w:pPr>
    <w:r>
      <w:rPr>
        <w:rFonts w:asciiTheme="majorHAnsi" w:hAnsiTheme="majorHAnsi"/>
      </w:rPr>
      <w:t xml:space="preserve">EDIFICIO </w:t>
    </w:r>
    <w:r w:rsidR="007810C0">
      <w:rPr>
        <w:rFonts w:asciiTheme="majorHAnsi" w:hAnsiTheme="majorHAnsi"/>
      </w:rPr>
      <w:t>MIXTO MEDICAL</w:t>
    </w:r>
    <w:r w:rsidR="00787155">
      <w:rPr>
        <w:rFonts w:asciiTheme="majorHAnsi" w:hAnsiTheme="majorHAnsi"/>
      </w:rPr>
      <w:t xml:space="preserve"> P.H</w:t>
    </w:r>
    <w:r>
      <w:rPr>
        <w:rFonts w:asciiTheme="majorHAnsi" w:hAnsiTheme="majorHAnsi"/>
      </w:rPr>
      <w:t>,  comprometidos con el medio ambiente”</w:t>
    </w:r>
    <w:r>
      <w:rPr>
        <w:rFonts w:asciiTheme="majorHAnsi" w:hAnsiTheme="majorHAnsi"/>
      </w:rPr>
      <w:ptab w:relativeTo="margin" w:alignment="right" w:leader="none"/>
    </w:r>
    <w:r>
      <w:rPr>
        <w:rFonts w:asciiTheme="majorHAnsi" w:hAnsiTheme="majorHAnsi"/>
      </w:rPr>
      <w:t xml:space="preserve">Página </w:t>
    </w:r>
    <w:r w:rsidR="00867681">
      <w:fldChar w:fldCharType="begin"/>
    </w:r>
    <w:r>
      <w:instrText xml:space="preserve"> PAGE   \* MERGEFORMAT </w:instrText>
    </w:r>
    <w:r w:rsidR="00867681">
      <w:fldChar w:fldCharType="separate"/>
    </w:r>
    <w:r w:rsidR="00D6116F" w:rsidRPr="00D6116F">
      <w:rPr>
        <w:rFonts w:asciiTheme="majorHAnsi" w:hAnsiTheme="majorHAnsi"/>
        <w:noProof/>
      </w:rPr>
      <w:t>1</w:t>
    </w:r>
    <w:r w:rsidR="00867681">
      <w:fldChar w:fldCharType="end"/>
    </w:r>
  </w:p>
  <w:p w:rsidR="00BB6648" w:rsidRDefault="00241A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62" w:rsidRDefault="00241A62" w:rsidP="00787155">
      <w:pPr>
        <w:spacing w:after="0" w:line="240" w:lineRule="auto"/>
      </w:pPr>
      <w:r>
        <w:separator/>
      </w:r>
    </w:p>
  </w:footnote>
  <w:footnote w:type="continuationSeparator" w:id="0">
    <w:p w:rsidR="00241A62" w:rsidRDefault="00241A62" w:rsidP="00787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AC" w:rsidRPr="008B3FAC" w:rsidRDefault="00B614C8" w:rsidP="008B3FAC">
    <w:pPr>
      <w:pStyle w:val="Encabezado"/>
      <w:jc w:val="both"/>
      <w:rPr>
        <w:rFonts w:ascii="Arial" w:hAnsi="Arial" w:cs="Arial"/>
      </w:rPr>
    </w:pPr>
    <w:r w:rsidRPr="008B3FAC">
      <w:rPr>
        <w:rFonts w:ascii="Arial" w:hAnsi="Arial" w:cs="Arial"/>
      </w:rPr>
      <w:t xml:space="preserve">“HIDROTECNO cuida la salud de las personas, somos especialistas en desinfección de tanques de almacenamiento de agua potable”. Medellín ciudad con cultura ambiental. </w:t>
    </w:r>
  </w:p>
  <w:p w:rsidR="00BB6648" w:rsidRDefault="00241A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4AD"/>
    <w:multiLevelType w:val="hybridMultilevel"/>
    <w:tmpl w:val="310C19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EE909A2"/>
    <w:multiLevelType w:val="hybridMultilevel"/>
    <w:tmpl w:val="709C8D2C"/>
    <w:lvl w:ilvl="0" w:tplc="F648CA6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
    <w:nsid w:val="2FB5796D"/>
    <w:multiLevelType w:val="multilevel"/>
    <w:tmpl w:val="5C0A5E80"/>
    <w:lvl w:ilvl="0">
      <w:start w:val="12"/>
      <w:numFmt w:val="decimal"/>
      <w:lvlText w:val="%1."/>
      <w:lvlJc w:val="left"/>
      <w:pPr>
        <w:ind w:left="735" w:hanging="735"/>
      </w:pPr>
      <w:rPr>
        <w:rFonts w:hint="default"/>
      </w:rPr>
    </w:lvl>
    <w:lvl w:ilvl="1">
      <w:start w:val="1"/>
      <w:numFmt w:val="decimal"/>
      <w:lvlText w:val="%1.%2)"/>
      <w:lvlJc w:val="left"/>
      <w:pPr>
        <w:ind w:left="1095" w:hanging="735"/>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nsid w:val="3C9429C3"/>
    <w:multiLevelType w:val="multilevel"/>
    <w:tmpl w:val="92DEC48C"/>
    <w:lvl w:ilvl="0">
      <w:start w:val="13"/>
      <w:numFmt w:val="decimal"/>
      <w:lvlText w:val="%1."/>
      <w:lvlJc w:val="left"/>
      <w:pPr>
        <w:ind w:left="735" w:hanging="735"/>
      </w:pPr>
      <w:rPr>
        <w:rFonts w:hint="default"/>
      </w:rPr>
    </w:lvl>
    <w:lvl w:ilvl="1">
      <w:start w:val="1"/>
      <w:numFmt w:val="decimal"/>
      <w:lvlText w:val="%1.%2)"/>
      <w:lvlJc w:val="left"/>
      <w:pPr>
        <w:ind w:left="2511" w:hanging="735"/>
      </w:pPr>
      <w:rPr>
        <w:rFonts w:hint="default"/>
      </w:rPr>
    </w:lvl>
    <w:lvl w:ilvl="2">
      <w:start w:val="1"/>
      <w:numFmt w:val="decimal"/>
      <w:lvlText w:val="%1.%2)%3."/>
      <w:lvlJc w:val="left"/>
      <w:pPr>
        <w:ind w:left="4632" w:hanging="1080"/>
      </w:pPr>
      <w:rPr>
        <w:rFonts w:hint="default"/>
      </w:rPr>
    </w:lvl>
    <w:lvl w:ilvl="3">
      <w:start w:val="1"/>
      <w:numFmt w:val="decimal"/>
      <w:lvlText w:val="%1.%2)%3.%4."/>
      <w:lvlJc w:val="left"/>
      <w:pPr>
        <w:ind w:left="6768" w:hanging="1440"/>
      </w:pPr>
      <w:rPr>
        <w:rFonts w:hint="default"/>
      </w:rPr>
    </w:lvl>
    <w:lvl w:ilvl="4">
      <w:start w:val="1"/>
      <w:numFmt w:val="decimal"/>
      <w:lvlText w:val="%1.%2)%3.%4.%5."/>
      <w:lvlJc w:val="left"/>
      <w:pPr>
        <w:ind w:left="8544" w:hanging="1440"/>
      </w:pPr>
      <w:rPr>
        <w:rFonts w:hint="default"/>
      </w:rPr>
    </w:lvl>
    <w:lvl w:ilvl="5">
      <w:start w:val="1"/>
      <w:numFmt w:val="decimal"/>
      <w:lvlText w:val="%1.%2)%3.%4.%5.%6."/>
      <w:lvlJc w:val="left"/>
      <w:pPr>
        <w:ind w:left="10680" w:hanging="1800"/>
      </w:pPr>
      <w:rPr>
        <w:rFonts w:hint="default"/>
      </w:rPr>
    </w:lvl>
    <w:lvl w:ilvl="6">
      <w:start w:val="1"/>
      <w:numFmt w:val="decimal"/>
      <w:lvlText w:val="%1.%2)%3.%4.%5.%6.%7."/>
      <w:lvlJc w:val="left"/>
      <w:pPr>
        <w:ind w:left="12816" w:hanging="2160"/>
      </w:pPr>
      <w:rPr>
        <w:rFonts w:hint="default"/>
      </w:rPr>
    </w:lvl>
    <w:lvl w:ilvl="7">
      <w:start w:val="1"/>
      <w:numFmt w:val="decimal"/>
      <w:lvlText w:val="%1.%2)%3.%4.%5.%6.%7.%8."/>
      <w:lvlJc w:val="left"/>
      <w:pPr>
        <w:ind w:left="14592" w:hanging="2160"/>
      </w:pPr>
      <w:rPr>
        <w:rFonts w:hint="default"/>
      </w:rPr>
    </w:lvl>
    <w:lvl w:ilvl="8">
      <w:start w:val="1"/>
      <w:numFmt w:val="decimal"/>
      <w:lvlText w:val="%1.%2)%3.%4.%5.%6.%7.%8.%9."/>
      <w:lvlJc w:val="left"/>
      <w:pPr>
        <w:ind w:left="16728" w:hanging="2520"/>
      </w:pPr>
      <w:rPr>
        <w:rFonts w:hint="default"/>
      </w:rPr>
    </w:lvl>
  </w:abstractNum>
  <w:abstractNum w:abstractNumId="4">
    <w:nsid w:val="5E2E66E5"/>
    <w:multiLevelType w:val="hybridMultilevel"/>
    <w:tmpl w:val="FFB8D2A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76C3812"/>
    <w:multiLevelType w:val="multilevel"/>
    <w:tmpl w:val="9AC61016"/>
    <w:lvl w:ilvl="0">
      <w:start w:val="9"/>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1"/>
  <w:activeWritingStyle w:appName="MSWord" w:lang="fr-FR" w:vendorID="64" w:dllVersion="131078" w:nlCheck="1" w:checkStyle="1"/>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55"/>
    <w:rsid w:val="0006587F"/>
    <w:rsid w:val="000710DF"/>
    <w:rsid w:val="000D1045"/>
    <w:rsid w:val="000D7034"/>
    <w:rsid w:val="000D71CD"/>
    <w:rsid w:val="00112EB4"/>
    <w:rsid w:val="00192A04"/>
    <w:rsid w:val="001E717F"/>
    <w:rsid w:val="00241A62"/>
    <w:rsid w:val="00273133"/>
    <w:rsid w:val="002D39BD"/>
    <w:rsid w:val="00354E62"/>
    <w:rsid w:val="00371330"/>
    <w:rsid w:val="003C02E5"/>
    <w:rsid w:val="003C1B22"/>
    <w:rsid w:val="004C00E5"/>
    <w:rsid w:val="004C78A2"/>
    <w:rsid w:val="005046F4"/>
    <w:rsid w:val="0050787C"/>
    <w:rsid w:val="0054514C"/>
    <w:rsid w:val="005461F2"/>
    <w:rsid w:val="005726D7"/>
    <w:rsid w:val="00591391"/>
    <w:rsid w:val="005C4DA9"/>
    <w:rsid w:val="005D78A8"/>
    <w:rsid w:val="00603F0A"/>
    <w:rsid w:val="00606942"/>
    <w:rsid w:val="006A3DD0"/>
    <w:rsid w:val="006D079A"/>
    <w:rsid w:val="006E491B"/>
    <w:rsid w:val="0074206F"/>
    <w:rsid w:val="00760F8C"/>
    <w:rsid w:val="00775F5D"/>
    <w:rsid w:val="007810C0"/>
    <w:rsid w:val="00787155"/>
    <w:rsid w:val="00834D28"/>
    <w:rsid w:val="0085155E"/>
    <w:rsid w:val="008529BB"/>
    <w:rsid w:val="00867681"/>
    <w:rsid w:val="00905ED9"/>
    <w:rsid w:val="009438C3"/>
    <w:rsid w:val="0099761B"/>
    <w:rsid w:val="009D533F"/>
    <w:rsid w:val="00A22880"/>
    <w:rsid w:val="00A2600D"/>
    <w:rsid w:val="00AC3E15"/>
    <w:rsid w:val="00B06709"/>
    <w:rsid w:val="00B1225E"/>
    <w:rsid w:val="00B614C8"/>
    <w:rsid w:val="00B76E69"/>
    <w:rsid w:val="00BA6239"/>
    <w:rsid w:val="00BB23EA"/>
    <w:rsid w:val="00BB5DCC"/>
    <w:rsid w:val="00C06D1F"/>
    <w:rsid w:val="00C4525E"/>
    <w:rsid w:val="00C96617"/>
    <w:rsid w:val="00CB4670"/>
    <w:rsid w:val="00D03575"/>
    <w:rsid w:val="00D46AB0"/>
    <w:rsid w:val="00D6116F"/>
    <w:rsid w:val="00D63C45"/>
    <w:rsid w:val="00DC0B2E"/>
    <w:rsid w:val="00DE21E1"/>
    <w:rsid w:val="00E01C8E"/>
    <w:rsid w:val="00E3572D"/>
    <w:rsid w:val="00E53822"/>
    <w:rsid w:val="00E87D15"/>
    <w:rsid w:val="00EB0D39"/>
    <w:rsid w:val="00EC45EF"/>
    <w:rsid w:val="00EC6229"/>
    <w:rsid w:val="00EF7888"/>
    <w:rsid w:val="00F00254"/>
    <w:rsid w:val="00F64CAC"/>
    <w:rsid w:val="00FF10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155"/>
    <w:pPr>
      <w:ind w:left="720"/>
      <w:contextualSpacing/>
    </w:pPr>
  </w:style>
  <w:style w:type="paragraph" w:styleId="Encabezado">
    <w:name w:val="header"/>
    <w:basedOn w:val="Normal"/>
    <w:link w:val="EncabezadoCar"/>
    <w:uiPriority w:val="99"/>
    <w:unhideWhenUsed/>
    <w:rsid w:val="007871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55"/>
    <w:rPr>
      <w:lang w:val="es-CO"/>
    </w:rPr>
  </w:style>
  <w:style w:type="paragraph" w:styleId="Piedepgina">
    <w:name w:val="footer"/>
    <w:basedOn w:val="Normal"/>
    <w:link w:val="PiedepginaCar"/>
    <w:uiPriority w:val="99"/>
    <w:unhideWhenUsed/>
    <w:rsid w:val="007871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55"/>
    <w:rPr>
      <w:lang w:val="es-CO"/>
    </w:rPr>
  </w:style>
  <w:style w:type="paragraph" w:styleId="Textodeglobo">
    <w:name w:val="Balloon Text"/>
    <w:basedOn w:val="Normal"/>
    <w:link w:val="TextodegloboCar"/>
    <w:uiPriority w:val="99"/>
    <w:semiHidden/>
    <w:unhideWhenUsed/>
    <w:rsid w:val="007871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7155"/>
    <w:rPr>
      <w:rFonts w:ascii="Tahoma" w:hAnsi="Tahoma" w:cs="Tahoma"/>
      <w:sz w:val="16"/>
      <w:szCs w:val="16"/>
      <w:lang w:val="es-CO"/>
    </w:rPr>
  </w:style>
  <w:style w:type="paragraph" w:styleId="NormalWeb">
    <w:name w:val="Normal (Web)"/>
    <w:basedOn w:val="Normal"/>
    <w:uiPriority w:val="99"/>
    <w:unhideWhenUsed/>
    <w:rsid w:val="007810C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rsid w:val="00EC622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155"/>
    <w:pPr>
      <w:ind w:left="720"/>
      <w:contextualSpacing/>
    </w:pPr>
  </w:style>
  <w:style w:type="paragraph" w:styleId="Encabezado">
    <w:name w:val="header"/>
    <w:basedOn w:val="Normal"/>
    <w:link w:val="EncabezadoCar"/>
    <w:uiPriority w:val="99"/>
    <w:unhideWhenUsed/>
    <w:rsid w:val="007871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55"/>
    <w:rPr>
      <w:lang w:val="es-CO"/>
    </w:rPr>
  </w:style>
  <w:style w:type="paragraph" w:styleId="Piedepgina">
    <w:name w:val="footer"/>
    <w:basedOn w:val="Normal"/>
    <w:link w:val="PiedepginaCar"/>
    <w:uiPriority w:val="99"/>
    <w:unhideWhenUsed/>
    <w:rsid w:val="007871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55"/>
    <w:rPr>
      <w:lang w:val="es-CO"/>
    </w:rPr>
  </w:style>
  <w:style w:type="paragraph" w:styleId="Textodeglobo">
    <w:name w:val="Balloon Text"/>
    <w:basedOn w:val="Normal"/>
    <w:link w:val="TextodegloboCar"/>
    <w:uiPriority w:val="99"/>
    <w:semiHidden/>
    <w:unhideWhenUsed/>
    <w:rsid w:val="007871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7155"/>
    <w:rPr>
      <w:rFonts w:ascii="Tahoma" w:hAnsi="Tahoma" w:cs="Tahoma"/>
      <w:sz w:val="16"/>
      <w:szCs w:val="16"/>
      <w:lang w:val="es-CO"/>
    </w:rPr>
  </w:style>
  <w:style w:type="paragraph" w:styleId="NormalWeb">
    <w:name w:val="Normal (Web)"/>
    <w:basedOn w:val="Normal"/>
    <w:uiPriority w:val="99"/>
    <w:unhideWhenUsed/>
    <w:rsid w:val="007810C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rsid w:val="00EC622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11379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marthap</cp:lastModifiedBy>
  <cp:revision>2</cp:revision>
  <cp:lastPrinted>2014-06-26T23:31:00Z</cp:lastPrinted>
  <dcterms:created xsi:type="dcterms:W3CDTF">2015-04-07T01:19:00Z</dcterms:created>
  <dcterms:modified xsi:type="dcterms:W3CDTF">2015-04-07T01:19:00Z</dcterms:modified>
</cp:coreProperties>
</file>