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98" w:rsidRDefault="002B3498" w:rsidP="008F1E61">
      <w:pPr>
        <w:jc w:val="center"/>
        <w:rPr>
          <w:rFonts w:ascii="Arial" w:hAnsi="Arial" w:cs="Arial"/>
          <w:b/>
          <w:bCs/>
          <w:sz w:val="20"/>
          <w:szCs w:val="20"/>
        </w:rPr>
      </w:pPr>
    </w:p>
    <w:p w:rsidR="00437DE8" w:rsidRPr="00DB4E33" w:rsidRDefault="00437DE8" w:rsidP="008F1E61">
      <w:pPr>
        <w:jc w:val="center"/>
        <w:rPr>
          <w:rFonts w:ascii="Arial" w:hAnsi="Arial" w:cs="Arial"/>
          <w:b/>
          <w:bCs/>
          <w:sz w:val="20"/>
          <w:szCs w:val="20"/>
        </w:rPr>
      </w:pPr>
      <w:r w:rsidRPr="00DB4E33">
        <w:rPr>
          <w:rFonts w:ascii="Arial" w:hAnsi="Arial" w:cs="Arial"/>
          <w:b/>
          <w:bCs/>
          <w:sz w:val="20"/>
          <w:szCs w:val="20"/>
        </w:rPr>
        <w:t>MODELO DE PRESTACION DE SERVICIOS</w:t>
      </w:r>
      <w:r w:rsidR="0018476A" w:rsidRPr="00DB4E33">
        <w:rPr>
          <w:rFonts w:ascii="Arial" w:hAnsi="Arial" w:cs="Arial"/>
          <w:b/>
          <w:bCs/>
          <w:sz w:val="20"/>
          <w:szCs w:val="20"/>
        </w:rPr>
        <w:t>.</w:t>
      </w:r>
    </w:p>
    <w:p w:rsidR="00437DE8" w:rsidRDefault="00437DE8" w:rsidP="008F1E61">
      <w:pPr>
        <w:spacing w:after="0"/>
        <w:jc w:val="both"/>
        <w:rPr>
          <w:rFonts w:ascii="Arial" w:hAnsi="Arial" w:cs="Arial"/>
          <w:bCs/>
          <w:sz w:val="20"/>
          <w:szCs w:val="20"/>
        </w:rPr>
      </w:pPr>
      <w:r w:rsidRPr="00DB4E33">
        <w:rPr>
          <w:rFonts w:ascii="Arial" w:hAnsi="Arial" w:cs="Arial"/>
          <w:bCs/>
          <w:sz w:val="20"/>
          <w:szCs w:val="20"/>
        </w:rPr>
        <w:t>El Modelo de atención comprende el enfoque aplicado en la organización de la</w:t>
      </w:r>
      <w:r w:rsidR="00406700">
        <w:rPr>
          <w:rFonts w:ascii="Arial" w:hAnsi="Arial" w:cs="Arial"/>
          <w:bCs/>
          <w:sz w:val="20"/>
          <w:szCs w:val="20"/>
        </w:rPr>
        <w:t xml:space="preserve"> </w:t>
      </w:r>
      <w:r w:rsidRPr="00DB4E33">
        <w:rPr>
          <w:rFonts w:ascii="Arial" w:hAnsi="Arial" w:cs="Arial"/>
          <w:bCs/>
          <w:sz w:val="20"/>
          <w:szCs w:val="20"/>
        </w:rPr>
        <w:t xml:space="preserve">Prestación del servicio, </w:t>
      </w:r>
      <w:r w:rsidR="000D5855" w:rsidRPr="00DB4E33">
        <w:rPr>
          <w:rFonts w:ascii="Arial" w:hAnsi="Arial" w:cs="Arial"/>
          <w:bCs/>
          <w:sz w:val="20"/>
          <w:szCs w:val="20"/>
        </w:rPr>
        <w:t>la integralidad de las acciones</w:t>
      </w:r>
      <w:r w:rsidRPr="00DB4E33">
        <w:rPr>
          <w:rFonts w:ascii="Arial" w:hAnsi="Arial" w:cs="Arial"/>
          <w:bCs/>
          <w:sz w:val="20"/>
          <w:szCs w:val="20"/>
        </w:rPr>
        <w:t xml:space="preserve"> y la consiguiente orientación de las actividades de salud. De él se deriva la forma como se organizan los establecimientos y recursos para la atención de la salud desde la perspect</w:t>
      </w:r>
      <w:r w:rsidR="00B17F0E" w:rsidRPr="00DB4E33">
        <w:rPr>
          <w:rFonts w:ascii="Arial" w:hAnsi="Arial" w:cs="Arial"/>
          <w:bCs/>
          <w:sz w:val="20"/>
          <w:szCs w:val="20"/>
        </w:rPr>
        <w:t>iva del servicio a las personas</w:t>
      </w:r>
      <w:r w:rsidRPr="00DB4E33">
        <w:rPr>
          <w:rFonts w:ascii="Arial" w:hAnsi="Arial" w:cs="Arial"/>
          <w:bCs/>
          <w:sz w:val="20"/>
          <w:szCs w:val="20"/>
        </w:rPr>
        <w:t xml:space="preserve"> e incluye las funciones asistenciales y logísticas, como la puerta de entrada al sistema, su capacidad resolutiva</w:t>
      </w:r>
      <w:r w:rsidR="006A296B">
        <w:rPr>
          <w:rFonts w:ascii="Arial" w:hAnsi="Arial" w:cs="Arial"/>
          <w:bCs/>
          <w:sz w:val="20"/>
          <w:szCs w:val="20"/>
        </w:rPr>
        <w:t>(navegabilidad)</w:t>
      </w:r>
      <w:r w:rsidRPr="00DB4E33">
        <w:rPr>
          <w:rFonts w:ascii="Arial" w:hAnsi="Arial" w:cs="Arial"/>
          <w:bCs/>
          <w:sz w:val="20"/>
          <w:szCs w:val="20"/>
        </w:rPr>
        <w:t xml:space="preserve">, la responsabilidad sobre las personas que demandan servicios, así como el </w:t>
      </w:r>
      <w:r w:rsidR="008F1E61" w:rsidRPr="00DB4E33">
        <w:rPr>
          <w:rFonts w:ascii="Arial" w:hAnsi="Arial" w:cs="Arial"/>
          <w:bCs/>
          <w:sz w:val="20"/>
          <w:szCs w:val="20"/>
        </w:rPr>
        <w:t xml:space="preserve">proceso de referencia y </w:t>
      </w:r>
      <w:proofErr w:type="spellStart"/>
      <w:r w:rsidR="008F1E61" w:rsidRPr="00DB4E33">
        <w:rPr>
          <w:rFonts w:ascii="Arial" w:hAnsi="Arial" w:cs="Arial"/>
          <w:bCs/>
          <w:sz w:val="20"/>
          <w:szCs w:val="20"/>
        </w:rPr>
        <w:t>contrar</w:t>
      </w:r>
      <w:r w:rsidRPr="00DB4E33">
        <w:rPr>
          <w:rFonts w:ascii="Arial" w:hAnsi="Arial" w:cs="Arial"/>
          <w:bCs/>
          <w:sz w:val="20"/>
          <w:szCs w:val="20"/>
        </w:rPr>
        <w:t>eferencia</w:t>
      </w:r>
      <w:proofErr w:type="spellEnd"/>
      <w:r w:rsidRPr="00DB4E33">
        <w:rPr>
          <w:rFonts w:ascii="Arial" w:hAnsi="Arial" w:cs="Arial"/>
          <w:bCs/>
          <w:sz w:val="20"/>
          <w:szCs w:val="20"/>
        </w:rPr>
        <w:t>.</w:t>
      </w:r>
      <w:r w:rsidRPr="00DB4E33">
        <w:rPr>
          <w:rStyle w:val="Refdenotaalpie"/>
          <w:rFonts w:ascii="Arial" w:hAnsi="Arial" w:cs="Arial"/>
          <w:bCs/>
          <w:sz w:val="20"/>
          <w:szCs w:val="20"/>
        </w:rPr>
        <w:footnoteReference w:id="1"/>
      </w:r>
    </w:p>
    <w:p w:rsidR="002B3498" w:rsidRPr="00DB4E33" w:rsidRDefault="002B3498" w:rsidP="008F1E61">
      <w:pPr>
        <w:spacing w:after="0"/>
        <w:jc w:val="both"/>
        <w:rPr>
          <w:rFonts w:ascii="Arial" w:hAnsi="Arial" w:cs="Arial"/>
          <w:bCs/>
          <w:sz w:val="20"/>
          <w:szCs w:val="20"/>
        </w:rPr>
      </w:pPr>
    </w:p>
    <w:p w:rsidR="00DB4E33" w:rsidRPr="00DB4E33" w:rsidRDefault="00DB4E33" w:rsidP="008F1E61">
      <w:pPr>
        <w:spacing w:after="0"/>
        <w:jc w:val="both"/>
        <w:rPr>
          <w:rFonts w:ascii="Arial" w:hAnsi="Arial" w:cs="Arial"/>
          <w:bCs/>
          <w:sz w:val="20"/>
          <w:szCs w:val="20"/>
        </w:rPr>
      </w:pPr>
    </w:p>
    <w:p w:rsidR="008D2E9C" w:rsidRDefault="008D2E9C" w:rsidP="008D2E9C">
      <w:pPr>
        <w:jc w:val="both"/>
        <w:rPr>
          <w:rFonts w:ascii="Arial" w:hAnsi="Arial" w:cs="Arial"/>
          <w:bCs/>
          <w:sz w:val="20"/>
          <w:szCs w:val="20"/>
        </w:rPr>
      </w:pPr>
      <w:r w:rsidRPr="008D2E9C">
        <w:rPr>
          <w:rFonts w:ascii="Arial" w:hAnsi="Arial" w:cs="Arial"/>
          <w:bCs/>
          <w:sz w:val="20"/>
          <w:szCs w:val="20"/>
        </w:rPr>
        <w:t>CEXCA, Centro de Excelencia en enfermedades de Cabeza y Cuello, es un centro de excelencia enfocado en la atención integral de enfermedades benignas y malignas de la cabeza y el cuello</w:t>
      </w:r>
      <w:r>
        <w:rPr>
          <w:rFonts w:ascii="Arial" w:hAnsi="Arial" w:cs="Arial"/>
          <w:bCs/>
          <w:sz w:val="20"/>
          <w:szCs w:val="20"/>
        </w:rPr>
        <w:t>,</w:t>
      </w:r>
      <w:r w:rsidRPr="008D2E9C">
        <w:rPr>
          <w:rFonts w:ascii="Arial" w:hAnsi="Arial" w:cs="Arial"/>
          <w:bCs/>
          <w:sz w:val="20"/>
          <w:szCs w:val="20"/>
        </w:rPr>
        <w:t xml:space="preserve"> donde laboran médic</w:t>
      </w:r>
      <w:r>
        <w:rPr>
          <w:rFonts w:ascii="Arial" w:hAnsi="Arial" w:cs="Arial"/>
          <w:bCs/>
          <w:sz w:val="20"/>
          <w:szCs w:val="20"/>
        </w:rPr>
        <w:t>os de diferentes especialidades</w:t>
      </w:r>
      <w:r w:rsidRPr="008D2E9C">
        <w:rPr>
          <w:rFonts w:ascii="Arial" w:hAnsi="Arial" w:cs="Arial"/>
          <w:bCs/>
          <w:sz w:val="20"/>
          <w:szCs w:val="20"/>
        </w:rPr>
        <w:t xml:space="preserve"> como</w:t>
      </w:r>
      <w:r>
        <w:rPr>
          <w:rFonts w:ascii="Arial" w:hAnsi="Arial" w:cs="Arial"/>
          <w:bCs/>
          <w:sz w:val="20"/>
          <w:szCs w:val="20"/>
        </w:rPr>
        <w:t>:</w:t>
      </w:r>
      <w:r w:rsidRPr="008D2E9C">
        <w:rPr>
          <w:rFonts w:ascii="Arial" w:hAnsi="Arial" w:cs="Arial"/>
          <w:bCs/>
          <w:sz w:val="20"/>
          <w:szCs w:val="20"/>
        </w:rPr>
        <w:t xml:space="preserve"> cirujanos generales, otorrinolaringólogos, cirujanos maxilofaciales, cirujanos plásticos, cirujanos de cabeza y cuello, psicólogos y médicos de atención primaria. </w:t>
      </w:r>
      <w:r>
        <w:rPr>
          <w:rFonts w:ascii="Arial" w:hAnsi="Arial" w:cs="Arial"/>
          <w:bCs/>
          <w:sz w:val="20"/>
          <w:szCs w:val="20"/>
        </w:rPr>
        <w:t>O</w:t>
      </w:r>
      <w:r w:rsidRPr="008D2E9C">
        <w:rPr>
          <w:rFonts w:ascii="Arial" w:hAnsi="Arial" w:cs="Arial"/>
          <w:bCs/>
          <w:sz w:val="20"/>
          <w:szCs w:val="20"/>
        </w:rPr>
        <w:t>frece sus servicios a varias Empresas Promotoras de Salud (EPS)</w:t>
      </w:r>
      <w:r>
        <w:rPr>
          <w:rFonts w:ascii="Arial" w:hAnsi="Arial" w:cs="Arial"/>
          <w:bCs/>
          <w:sz w:val="20"/>
          <w:szCs w:val="20"/>
        </w:rPr>
        <w:t>, las cuales conocen d</w:t>
      </w:r>
      <w:r w:rsidRPr="008D2E9C">
        <w:rPr>
          <w:rFonts w:ascii="Arial" w:hAnsi="Arial" w:cs="Arial"/>
          <w:bCs/>
          <w:sz w:val="20"/>
          <w:szCs w:val="20"/>
        </w:rPr>
        <w:t>el enfoque integral de atención de las enfermedades benigna</w:t>
      </w:r>
      <w:r>
        <w:rPr>
          <w:rFonts w:ascii="Arial" w:hAnsi="Arial" w:cs="Arial"/>
          <w:bCs/>
          <w:sz w:val="20"/>
          <w:szCs w:val="20"/>
        </w:rPr>
        <w:t>s y malignas de cabeza y cuello, para ello, hace</w:t>
      </w:r>
      <w:r w:rsidRPr="008D2E9C">
        <w:rPr>
          <w:rFonts w:ascii="Arial" w:hAnsi="Arial" w:cs="Arial"/>
          <w:bCs/>
          <w:sz w:val="20"/>
          <w:szCs w:val="20"/>
        </w:rPr>
        <w:t xml:space="preserve"> una evaluación individual de cada paciente y en razón de lo anterior, establece cuál debe ser el tratamiento adecuado y el especialista idóneo para hacer dicho tratamiento.</w:t>
      </w:r>
    </w:p>
    <w:p w:rsidR="002B3498" w:rsidRPr="008D2E9C" w:rsidRDefault="002B3498" w:rsidP="008D2E9C">
      <w:pPr>
        <w:jc w:val="both"/>
        <w:rPr>
          <w:rFonts w:ascii="Arial" w:hAnsi="Arial" w:cs="Arial"/>
          <w:bCs/>
          <w:sz w:val="20"/>
          <w:szCs w:val="20"/>
        </w:rPr>
      </w:pPr>
    </w:p>
    <w:p w:rsidR="008D2E9C" w:rsidRDefault="008D2E9C" w:rsidP="008D2E9C">
      <w:pPr>
        <w:jc w:val="both"/>
        <w:rPr>
          <w:rFonts w:ascii="Arial" w:hAnsi="Arial" w:cs="Arial"/>
          <w:bCs/>
          <w:sz w:val="20"/>
          <w:szCs w:val="20"/>
        </w:rPr>
      </w:pPr>
      <w:r w:rsidRPr="008D2E9C">
        <w:rPr>
          <w:rFonts w:ascii="Arial" w:hAnsi="Arial" w:cs="Arial"/>
          <w:bCs/>
          <w:sz w:val="20"/>
          <w:szCs w:val="20"/>
        </w:rPr>
        <w:t xml:space="preserve">CEXCA realiza </w:t>
      </w:r>
      <w:r>
        <w:rPr>
          <w:rFonts w:ascii="Arial" w:hAnsi="Arial" w:cs="Arial"/>
          <w:bCs/>
          <w:sz w:val="20"/>
          <w:szCs w:val="20"/>
        </w:rPr>
        <w:t>la consulta</w:t>
      </w:r>
      <w:r w:rsidRPr="008D2E9C">
        <w:rPr>
          <w:rFonts w:ascii="Arial" w:hAnsi="Arial" w:cs="Arial"/>
          <w:bCs/>
          <w:sz w:val="20"/>
          <w:szCs w:val="20"/>
        </w:rPr>
        <w:t xml:space="preserve"> en su sede principal y </w:t>
      </w:r>
      <w:r>
        <w:rPr>
          <w:rFonts w:ascii="Arial" w:hAnsi="Arial" w:cs="Arial"/>
          <w:bCs/>
          <w:sz w:val="20"/>
          <w:szCs w:val="20"/>
        </w:rPr>
        <w:t xml:space="preserve">los procedimientos quirúrgicos </w:t>
      </w:r>
      <w:r w:rsidRPr="008D2E9C">
        <w:rPr>
          <w:rFonts w:ascii="Arial" w:hAnsi="Arial" w:cs="Arial"/>
          <w:bCs/>
          <w:sz w:val="20"/>
          <w:szCs w:val="20"/>
        </w:rPr>
        <w:t xml:space="preserve">en otras instituciones de salud de la ciudad, de acuerdo al nivel de complejidad de la enfermedad, la disponibilidad de recursos y la participación en las redes específicas de cada EPS.  </w:t>
      </w:r>
    </w:p>
    <w:p w:rsidR="002B3498" w:rsidRPr="008D2E9C" w:rsidRDefault="002B3498" w:rsidP="008D2E9C">
      <w:pPr>
        <w:jc w:val="both"/>
        <w:rPr>
          <w:rFonts w:ascii="Arial" w:hAnsi="Arial" w:cs="Arial"/>
          <w:bCs/>
          <w:sz w:val="20"/>
          <w:szCs w:val="20"/>
        </w:rPr>
      </w:pPr>
    </w:p>
    <w:p w:rsidR="00C05847" w:rsidRDefault="00437DE8" w:rsidP="008F1E61">
      <w:pPr>
        <w:jc w:val="both"/>
        <w:rPr>
          <w:rFonts w:ascii="Arial" w:hAnsi="Arial" w:cs="Arial"/>
          <w:sz w:val="20"/>
          <w:szCs w:val="20"/>
        </w:rPr>
      </w:pPr>
      <w:r w:rsidRPr="00DB4E33">
        <w:rPr>
          <w:rFonts w:ascii="Arial" w:hAnsi="Arial" w:cs="Arial"/>
          <w:sz w:val="20"/>
          <w:szCs w:val="20"/>
        </w:rPr>
        <w:t xml:space="preserve"> El modelo de prestación de servicios de la</w:t>
      </w:r>
      <w:r w:rsidR="000D5855" w:rsidRPr="00DB4E33">
        <w:rPr>
          <w:rFonts w:ascii="Arial" w:hAnsi="Arial" w:cs="Arial"/>
          <w:sz w:val="20"/>
          <w:szCs w:val="20"/>
        </w:rPr>
        <w:t xml:space="preserve"> institución se </w:t>
      </w:r>
      <w:r w:rsidR="0018476A" w:rsidRPr="00DB4E33">
        <w:rPr>
          <w:rFonts w:ascii="Arial" w:hAnsi="Arial" w:cs="Arial"/>
          <w:sz w:val="20"/>
          <w:szCs w:val="20"/>
        </w:rPr>
        <w:t>ha construido</w:t>
      </w:r>
      <w:r w:rsidRPr="00DB4E33">
        <w:rPr>
          <w:rFonts w:ascii="Arial" w:hAnsi="Arial" w:cs="Arial"/>
          <w:sz w:val="20"/>
          <w:szCs w:val="20"/>
        </w:rPr>
        <w:t xml:space="preserve"> tomando como referencia</w:t>
      </w:r>
      <w:r w:rsidR="00C80AFC" w:rsidRPr="00DB4E33">
        <w:rPr>
          <w:rFonts w:ascii="Arial" w:hAnsi="Arial" w:cs="Arial"/>
          <w:sz w:val="20"/>
          <w:szCs w:val="20"/>
        </w:rPr>
        <w:t>:</w:t>
      </w:r>
      <w:r w:rsidRPr="00DB4E33">
        <w:rPr>
          <w:rFonts w:ascii="Arial" w:hAnsi="Arial" w:cs="Arial"/>
          <w:sz w:val="20"/>
          <w:szCs w:val="20"/>
        </w:rPr>
        <w:t xml:space="preserve"> el perfil </w:t>
      </w:r>
      <w:r w:rsidR="00C80AFC" w:rsidRPr="00DB4E33">
        <w:rPr>
          <w:rFonts w:ascii="Arial" w:hAnsi="Arial" w:cs="Arial"/>
          <w:sz w:val="20"/>
          <w:szCs w:val="20"/>
        </w:rPr>
        <w:t>epidemiológico de la ciudad,</w:t>
      </w:r>
      <w:r w:rsidR="0018476A" w:rsidRPr="00DB4E33">
        <w:rPr>
          <w:rFonts w:ascii="Arial" w:hAnsi="Arial" w:cs="Arial"/>
          <w:sz w:val="20"/>
          <w:szCs w:val="20"/>
        </w:rPr>
        <w:t xml:space="preserve"> </w:t>
      </w:r>
      <w:r w:rsidR="008D2E9C">
        <w:rPr>
          <w:rFonts w:ascii="Arial" w:hAnsi="Arial" w:cs="Arial"/>
          <w:sz w:val="20"/>
          <w:szCs w:val="20"/>
        </w:rPr>
        <w:t>la trayecto</w:t>
      </w:r>
      <w:r w:rsidR="007A3CED">
        <w:rPr>
          <w:rFonts w:ascii="Arial" w:hAnsi="Arial" w:cs="Arial"/>
          <w:sz w:val="20"/>
          <w:szCs w:val="20"/>
        </w:rPr>
        <w:t>ria académica de investigación,</w:t>
      </w:r>
      <w:r w:rsidR="008D2E9C">
        <w:rPr>
          <w:rFonts w:ascii="Arial" w:hAnsi="Arial" w:cs="Arial"/>
          <w:sz w:val="20"/>
          <w:szCs w:val="20"/>
        </w:rPr>
        <w:t xml:space="preserve"> </w:t>
      </w:r>
      <w:r w:rsidR="00C80AFC" w:rsidRPr="00DB4E33">
        <w:rPr>
          <w:rFonts w:ascii="Arial" w:hAnsi="Arial" w:cs="Arial"/>
          <w:sz w:val="20"/>
          <w:szCs w:val="20"/>
        </w:rPr>
        <w:t xml:space="preserve">la </w:t>
      </w:r>
      <w:r w:rsidR="000D5855" w:rsidRPr="00DB4E33">
        <w:rPr>
          <w:rFonts w:ascii="Arial" w:hAnsi="Arial" w:cs="Arial"/>
          <w:sz w:val="20"/>
          <w:szCs w:val="20"/>
        </w:rPr>
        <w:t xml:space="preserve">experiencia del </w:t>
      </w:r>
      <w:r w:rsidR="00C80AFC" w:rsidRPr="00DB4E33">
        <w:rPr>
          <w:rFonts w:ascii="Arial" w:hAnsi="Arial" w:cs="Arial"/>
          <w:sz w:val="20"/>
          <w:szCs w:val="20"/>
        </w:rPr>
        <w:t>director científico</w:t>
      </w:r>
      <w:r w:rsidR="000D5855" w:rsidRPr="00DB4E33">
        <w:rPr>
          <w:rFonts w:ascii="Arial" w:hAnsi="Arial" w:cs="Arial"/>
          <w:sz w:val="20"/>
          <w:szCs w:val="20"/>
        </w:rPr>
        <w:t xml:space="preserve"> y </w:t>
      </w:r>
      <w:r w:rsidR="0018476A" w:rsidRPr="00DB4E33">
        <w:rPr>
          <w:rFonts w:ascii="Arial" w:hAnsi="Arial" w:cs="Arial"/>
          <w:sz w:val="20"/>
          <w:szCs w:val="20"/>
        </w:rPr>
        <w:t>las</w:t>
      </w:r>
      <w:r w:rsidRPr="00DB4E33">
        <w:rPr>
          <w:rFonts w:ascii="Arial" w:hAnsi="Arial" w:cs="Arial"/>
          <w:sz w:val="20"/>
          <w:szCs w:val="20"/>
        </w:rPr>
        <w:t xml:space="preserve"> guías</w:t>
      </w:r>
      <w:r w:rsidR="0018476A" w:rsidRPr="00DB4E33">
        <w:rPr>
          <w:rFonts w:ascii="Arial" w:hAnsi="Arial" w:cs="Arial"/>
          <w:sz w:val="20"/>
          <w:szCs w:val="20"/>
        </w:rPr>
        <w:t xml:space="preserve"> reconocidas</w:t>
      </w:r>
      <w:r w:rsidRPr="00DB4E33">
        <w:rPr>
          <w:rFonts w:ascii="Arial" w:hAnsi="Arial" w:cs="Arial"/>
          <w:sz w:val="20"/>
          <w:szCs w:val="20"/>
        </w:rPr>
        <w:t xml:space="preserve"> para las principales causas de consulta</w:t>
      </w:r>
      <w:r w:rsidR="000D5855" w:rsidRPr="00DB4E33">
        <w:rPr>
          <w:rFonts w:ascii="Arial" w:hAnsi="Arial" w:cs="Arial"/>
          <w:sz w:val="20"/>
          <w:szCs w:val="20"/>
        </w:rPr>
        <w:t>.</w:t>
      </w:r>
    </w:p>
    <w:p w:rsidR="002B3498" w:rsidRPr="00DB4E33" w:rsidRDefault="002B3498" w:rsidP="008F1E61">
      <w:pPr>
        <w:jc w:val="both"/>
        <w:rPr>
          <w:rFonts w:ascii="Arial" w:hAnsi="Arial" w:cs="Arial"/>
          <w:sz w:val="20"/>
          <w:szCs w:val="20"/>
        </w:rPr>
      </w:pPr>
    </w:p>
    <w:p w:rsidR="00E40A3F" w:rsidRPr="00DB4E33" w:rsidRDefault="00E40A3F" w:rsidP="008F1E61">
      <w:pPr>
        <w:jc w:val="both"/>
        <w:rPr>
          <w:rFonts w:ascii="Arial" w:hAnsi="Arial" w:cs="Arial"/>
          <w:sz w:val="20"/>
          <w:szCs w:val="20"/>
        </w:rPr>
      </w:pPr>
      <w:r w:rsidRPr="00DB4E33">
        <w:rPr>
          <w:rFonts w:ascii="Arial" w:hAnsi="Arial" w:cs="Arial"/>
          <w:sz w:val="20"/>
          <w:szCs w:val="20"/>
        </w:rPr>
        <w:t xml:space="preserve">El modelo de atención que se desarrolla en </w:t>
      </w:r>
      <w:r w:rsidR="0039220C" w:rsidRPr="00DB4E33">
        <w:rPr>
          <w:rFonts w:ascii="Arial" w:hAnsi="Arial" w:cs="Arial"/>
          <w:sz w:val="20"/>
          <w:szCs w:val="20"/>
        </w:rPr>
        <w:t>cexca es</w:t>
      </w:r>
      <w:r w:rsidRPr="00DB4E33">
        <w:rPr>
          <w:rFonts w:ascii="Arial" w:hAnsi="Arial" w:cs="Arial"/>
          <w:sz w:val="20"/>
          <w:szCs w:val="20"/>
        </w:rPr>
        <w:t xml:space="preserve"> diferencial ya que somos la única </w:t>
      </w:r>
      <w:proofErr w:type="spellStart"/>
      <w:r w:rsidRPr="00DB4E33">
        <w:rPr>
          <w:rFonts w:ascii="Arial" w:hAnsi="Arial" w:cs="Arial"/>
          <w:sz w:val="20"/>
          <w:szCs w:val="20"/>
        </w:rPr>
        <w:t>ips</w:t>
      </w:r>
      <w:proofErr w:type="spellEnd"/>
      <w:r w:rsidRPr="00DB4E33">
        <w:rPr>
          <w:rFonts w:ascii="Arial" w:hAnsi="Arial" w:cs="Arial"/>
          <w:sz w:val="20"/>
          <w:szCs w:val="20"/>
        </w:rPr>
        <w:t xml:space="preserve"> de </w:t>
      </w:r>
      <w:r w:rsidR="008D2E9C">
        <w:rPr>
          <w:rFonts w:ascii="Arial" w:hAnsi="Arial" w:cs="Arial"/>
          <w:sz w:val="20"/>
          <w:szCs w:val="20"/>
        </w:rPr>
        <w:t>enfermedades de</w:t>
      </w:r>
      <w:r w:rsidRPr="00DB4E33">
        <w:rPr>
          <w:rFonts w:ascii="Arial" w:hAnsi="Arial" w:cs="Arial"/>
          <w:sz w:val="20"/>
          <w:szCs w:val="20"/>
        </w:rPr>
        <w:t xml:space="preserve"> cabeza y cuello en el </w:t>
      </w:r>
      <w:r w:rsidR="0039220C" w:rsidRPr="00DB4E33">
        <w:rPr>
          <w:rFonts w:ascii="Arial" w:hAnsi="Arial" w:cs="Arial"/>
          <w:sz w:val="20"/>
          <w:szCs w:val="20"/>
        </w:rPr>
        <w:t>país,</w:t>
      </w:r>
      <w:r w:rsidRPr="00DB4E33">
        <w:rPr>
          <w:rFonts w:ascii="Arial" w:hAnsi="Arial" w:cs="Arial"/>
          <w:sz w:val="20"/>
          <w:szCs w:val="20"/>
        </w:rPr>
        <w:t xml:space="preserve"> somos pioneros en la realización de cirugías de cabeza y cuello ambulatorias con una taza de éxito por encima del 95</w:t>
      </w:r>
      <w:r w:rsidR="007A3CED" w:rsidRPr="00DB4E33">
        <w:rPr>
          <w:rFonts w:ascii="Arial" w:hAnsi="Arial" w:cs="Arial"/>
          <w:sz w:val="20"/>
          <w:szCs w:val="20"/>
        </w:rPr>
        <w:t>%, así</w:t>
      </w:r>
      <w:r w:rsidRPr="00DB4E33">
        <w:rPr>
          <w:rFonts w:ascii="Arial" w:hAnsi="Arial" w:cs="Arial"/>
          <w:sz w:val="20"/>
          <w:szCs w:val="20"/>
        </w:rPr>
        <w:t xml:space="preserve"> mismo somos pioneros en Colombia en la implementación de la </w:t>
      </w:r>
      <w:proofErr w:type="spellStart"/>
      <w:r w:rsidRPr="00DB4E33">
        <w:rPr>
          <w:rFonts w:ascii="Arial" w:hAnsi="Arial" w:cs="Arial"/>
          <w:sz w:val="20"/>
          <w:szCs w:val="20"/>
        </w:rPr>
        <w:t>Sialoendoscopia</w:t>
      </w:r>
      <w:proofErr w:type="spellEnd"/>
      <w:r w:rsidRPr="00DB4E33">
        <w:rPr>
          <w:rFonts w:ascii="Arial" w:hAnsi="Arial" w:cs="Arial"/>
          <w:sz w:val="20"/>
          <w:szCs w:val="20"/>
        </w:rPr>
        <w:t xml:space="preserve"> con excelentes resultados para los pacientes, contamos con </w:t>
      </w:r>
      <w:r w:rsidR="007A3CED" w:rsidRPr="00DB4E33">
        <w:rPr>
          <w:rFonts w:ascii="Arial" w:hAnsi="Arial" w:cs="Arial"/>
          <w:sz w:val="20"/>
          <w:szCs w:val="20"/>
        </w:rPr>
        <w:t xml:space="preserve">publicaciones </w:t>
      </w:r>
      <w:r w:rsidR="007A3CED">
        <w:rPr>
          <w:rFonts w:ascii="Arial" w:hAnsi="Arial" w:cs="Arial"/>
          <w:sz w:val="20"/>
          <w:szCs w:val="20"/>
        </w:rPr>
        <w:t>académicas</w:t>
      </w:r>
      <w:r w:rsidR="008D2E9C">
        <w:rPr>
          <w:rFonts w:ascii="Arial" w:hAnsi="Arial" w:cs="Arial"/>
          <w:sz w:val="20"/>
          <w:szCs w:val="20"/>
        </w:rPr>
        <w:t xml:space="preserve"> </w:t>
      </w:r>
      <w:r w:rsidRPr="00DB4E33">
        <w:rPr>
          <w:rFonts w:ascii="Arial" w:hAnsi="Arial" w:cs="Arial"/>
          <w:sz w:val="20"/>
          <w:szCs w:val="20"/>
        </w:rPr>
        <w:t>que respaldan las decisiones terapéuticas de los pacientes</w:t>
      </w:r>
      <w:r w:rsidR="00DB4E33">
        <w:rPr>
          <w:rFonts w:ascii="Arial" w:hAnsi="Arial" w:cs="Arial"/>
          <w:sz w:val="20"/>
          <w:szCs w:val="20"/>
        </w:rPr>
        <w:t>.</w:t>
      </w:r>
    </w:p>
    <w:p w:rsidR="002B3498" w:rsidRDefault="002B3498">
      <w:pPr>
        <w:rPr>
          <w:rFonts w:ascii="Arial" w:hAnsi="Arial" w:cs="Arial"/>
          <w:sz w:val="20"/>
          <w:szCs w:val="20"/>
        </w:rPr>
      </w:pPr>
      <w:r>
        <w:rPr>
          <w:rFonts w:ascii="Arial" w:hAnsi="Arial" w:cs="Arial"/>
          <w:sz w:val="20"/>
          <w:szCs w:val="20"/>
        </w:rPr>
        <w:br w:type="page"/>
      </w:r>
    </w:p>
    <w:p w:rsidR="00C05847" w:rsidRPr="00DB4E33" w:rsidRDefault="00437DE8" w:rsidP="008F1E61">
      <w:pPr>
        <w:jc w:val="both"/>
        <w:rPr>
          <w:rFonts w:ascii="Arial" w:hAnsi="Arial" w:cs="Arial"/>
          <w:sz w:val="20"/>
          <w:szCs w:val="20"/>
        </w:rPr>
      </w:pPr>
      <w:r w:rsidRPr="00DB4E33">
        <w:rPr>
          <w:rFonts w:ascii="Arial" w:hAnsi="Arial" w:cs="Arial"/>
          <w:sz w:val="20"/>
          <w:szCs w:val="20"/>
        </w:rPr>
        <w:lastRenderedPageBreak/>
        <w:t xml:space="preserve">El siguiente esquema </w:t>
      </w:r>
      <w:r w:rsidR="00DB4E33" w:rsidRPr="00DB4E33">
        <w:rPr>
          <w:rFonts w:ascii="Arial" w:hAnsi="Arial" w:cs="Arial"/>
          <w:sz w:val="20"/>
          <w:szCs w:val="20"/>
        </w:rPr>
        <w:t>representa de</w:t>
      </w:r>
      <w:r w:rsidR="00C05847" w:rsidRPr="00DB4E33">
        <w:rPr>
          <w:rFonts w:ascii="Arial" w:hAnsi="Arial" w:cs="Arial"/>
          <w:sz w:val="20"/>
          <w:szCs w:val="20"/>
        </w:rPr>
        <w:t xml:space="preserve"> manera </w:t>
      </w:r>
      <w:r w:rsidR="00DB4E33" w:rsidRPr="00DB4E33">
        <w:rPr>
          <w:rFonts w:ascii="Arial" w:hAnsi="Arial" w:cs="Arial"/>
          <w:sz w:val="20"/>
          <w:szCs w:val="20"/>
        </w:rPr>
        <w:t>gráfica</w:t>
      </w:r>
      <w:r w:rsidR="00C05847" w:rsidRPr="00DB4E33">
        <w:rPr>
          <w:rFonts w:ascii="Arial" w:hAnsi="Arial" w:cs="Arial"/>
          <w:sz w:val="20"/>
          <w:szCs w:val="20"/>
        </w:rPr>
        <w:t xml:space="preserve"> </w:t>
      </w:r>
      <w:r w:rsidRPr="00DB4E33">
        <w:rPr>
          <w:rFonts w:ascii="Arial" w:hAnsi="Arial" w:cs="Arial"/>
          <w:sz w:val="20"/>
          <w:szCs w:val="20"/>
        </w:rPr>
        <w:t xml:space="preserve">el modelo de prestación de </w:t>
      </w:r>
      <w:r w:rsidR="00DB4E33" w:rsidRPr="00DB4E33">
        <w:rPr>
          <w:rFonts w:ascii="Arial" w:hAnsi="Arial" w:cs="Arial"/>
          <w:sz w:val="20"/>
          <w:szCs w:val="20"/>
        </w:rPr>
        <w:t>servicios de</w:t>
      </w:r>
      <w:r w:rsidRPr="00DB4E33">
        <w:rPr>
          <w:rFonts w:ascii="Arial" w:hAnsi="Arial" w:cs="Arial"/>
          <w:sz w:val="20"/>
          <w:szCs w:val="20"/>
        </w:rPr>
        <w:t xml:space="preserve"> </w:t>
      </w:r>
      <w:r w:rsidR="000D5855" w:rsidRPr="00DB4E33">
        <w:rPr>
          <w:rFonts w:ascii="Arial" w:hAnsi="Arial" w:cs="Arial"/>
          <w:sz w:val="20"/>
          <w:szCs w:val="20"/>
        </w:rPr>
        <w:t xml:space="preserve">la </w:t>
      </w:r>
      <w:proofErr w:type="spellStart"/>
      <w:r w:rsidR="000D5855" w:rsidRPr="00DB4E33">
        <w:rPr>
          <w:rFonts w:ascii="Arial" w:hAnsi="Arial" w:cs="Arial"/>
          <w:sz w:val="20"/>
          <w:szCs w:val="20"/>
        </w:rPr>
        <w:t>ips</w:t>
      </w:r>
      <w:proofErr w:type="spellEnd"/>
      <w:r w:rsidRPr="00DB4E33">
        <w:rPr>
          <w:rFonts w:ascii="Arial" w:hAnsi="Arial" w:cs="Arial"/>
          <w:sz w:val="20"/>
          <w:szCs w:val="20"/>
        </w:rPr>
        <w:t xml:space="preserve"> enmarcado dentro de la pol</w:t>
      </w:r>
      <w:r w:rsidR="00B82F9F">
        <w:rPr>
          <w:rFonts w:ascii="Arial" w:hAnsi="Arial" w:cs="Arial"/>
          <w:sz w:val="20"/>
          <w:szCs w:val="20"/>
        </w:rPr>
        <w:t xml:space="preserve">ítica de seguridad del paciente y la navegación, </w:t>
      </w:r>
      <w:r w:rsidR="00B82F9F" w:rsidRPr="00DB4E33">
        <w:rPr>
          <w:rFonts w:ascii="Arial" w:hAnsi="Arial" w:cs="Arial"/>
          <w:sz w:val="20"/>
          <w:szCs w:val="20"/>
        </w:rPr>
        <w:t>este</w:t>
      </w:r>
      <w:r w:rsidRPr="00DB4E33">
        <w:rPr>
          <w:rFonts w:ascii="Arial" w:hAnsi="Arial" w:cs="Arial"/>
          <w:sz w:val="20"/>
          <w:szCs w:val="20"/>
        </w:rPr>
        <w:t xml:space="preserve"> modelo </w:t>
      </w:r>
      <w:r w:rsidR="00DB4E33" w:rsidRPr="00DB4E33">
        <w:rPr>
          <w:rFonts w:ascii="Arial" w:hAnsi="Arial" w:cs="Arial"/>
          <w:sz w:val="20"/>
          <w:szCs w:val="20"/>
        </w:rPr>
        <w:t>consta de</w:t>
      </w:r>
      <w:r w:rsidRPr="00DB4E33">
        <w:rPr>
          <w:rFonts w:ascii="Arial" w:hAnsi="Arial" w:cs="Arial"/>
          <w:sz w:val="20"/>
          <w:szCs w:val="20"/>
        </w:rPr>
        <w:t xml:space="preserve"> tres </w:t>
      </w:r>
      <w:r w:rsidR="006D5771" w:rsidRPr="00DB4E33">
        <w:rPr>
          <w:rFonts w:ascii="Arial" w:hAnsi="Arial" w:cs="Arial"/>
          <w:sz w:val="20"/>
          <w:szCs w:val="20"/>
        </w:rPr>
        <w:t xml:space="preserve">fases a </w:t>
      </w:r>
      <w:r w:rsidR="00DB4E33" w:rsidRPr="00DB4E33">
        <w:rPr>
          <w:rFonts w:ascii="Arial" w:hAnsi="Arial" w:cs="Arial"/>
          <w:sz w:val="20"/>
          <w:szCs w:val="20"/>
        </w:rPr>
        <w:t>saber el</w:t>
      </w:r>
      <w:r w:rsidR="006D5771" w:rsidRPr="00DB4E33">
        <w:rPr>
          <w:rFonts w:ascii="Arial" w:hAnsi="Arial" w:cs="Arial"/>
          <w:sz w:val="20"/>
          <w:szCs w:val="20"/>
        </w:rPr>
        <w:t xml:space="preserve"> ingreso,</w:t>
      </w:r>
      <w:r w:rsidR="000D5855" w:rsidRPr="00DB4E33">
        <w:rPr>
          <w:rFonts w:ascii="Arial" w:hAnsi="Arial" w:cs="Arial"/>
          <w:sz w:val="20"/>
          <w:szCs w:val="20"/>
        </w:rPr>
        <w:t xml:space="preserve"> </w:t>
      </w:r>
      <w:r w:rsidR="006D5771" w:rsidRPr="00DB4E33">
        <w:rPr>
          <w:rFonts w:ascii="Arial" w:hAnsi="Arial" w:cs="Arial"/>
          <w:sz w:val="20"/>
          <w:szCs w:val="20"/>
        </w:rPr>
        <w:t>la atención del paciente y el egreso.</w:t>
      </w:r>
    </w:p>
    <w:p w:rsidR="00437DE8" w:rsidRDefault="00437DE8" w:rsidP="00437DE8">
      <w:pPr>
        <w:rPr>
          <w:noProof/>
          <w:lang w:eastAsia="es-CO"/>
        </w:rPr>
      </w:pPr>
    </w:p>
    <w:p w:rsidR="00DB4E33" w:rsidRDefault="00DB4E33" w:rsidP="00437DE8">
      <w:pPr>
        <w:rPr>
          <w:noProof/>
          <w:lang w:eastAsia="es-CO"/>
        </w:rPr>
      </w:pPr>
      <w:r w:rsidRPr="00DB4E33">
        <w:rPr>
          <w:noProof/>
          <w:lang w:eastAsia="es-CO"/>
        </w:rPr>
        <w:drawing>
          <wp:inline distT="0" distB="0" distL="0" distR="0" wp14:anchorId="7ABEAC2C" wp14:editId="7FE0153B">
            <wp:extent cx="4772025" cy="2181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2181225"/>
                    </a:xfrm>
                    <a:prstGeom prst="rect">
                      <a:avLst/>
                    </a:prstGeom>
                    <a:noFill/>
                    <a:ln>
                      <a:noFill/>
                    </a:ln>
                  </pic:spPr>
                </pic:pic>
              </a:graphicData>
            </a:graphic>
          </wp:inline>
        </w:drawing>
      </w:r>
    </w:p>
    <w:p w:rsidR="00DB4E33" w:rsidRPr="00DB4E33" w:rsidRDefault="00DB4E33" w:rsidP="00437DE8">
      <w:pPr>
        <w:rPr>
          <w:noProof/>
          <w:sz w:val="20"/>
          <w:szCs w:val="20"/>
          <w:lang w:eastAsia="es-CO"/>
        </w:rPr>
      </w:pPr>
    </w:p>
    <w:p w:rsidR="00C05847" w:rsidRPr="00DB4E33" w:rsidRDefault="006D5771" w:rsidP="00DB4E33">
      <w:pPr>
        <w:jc w:val="both"/>
        <w:rPr>
          <w:rFonts w:ascii="Arial" w:hAnsi="Arial" w:cs="Arial"/>
          <w:bCs/>
          <w:sz w:val="20"/>
          <w:szCs w:val="20"/>
        </w:rPr>
      </w:pPr>
      <w:r w:rsidRPr="00DB4E33">
        <w:rPr>
          <w:rFonts w:ascii="Arial" w:hAnsi="Arial" w:cs="Arial"/>
          <w:bCs/>
          <w:sz w:val="20"/>
          <w:szCs w:val="20"/>
        </w:rPr>
        <w:t xml:space="preserve">A </w:t>
      </w:r>
      <w:r w:rsidR="00DB4E33" w:rsidRPr="00DB4E33">
        <w:rPr>
          <w:rFonts w:ascii="Arial" w:hAnsi="Arial" w:cs="Arial"/>
          <w:bCs/>
          <w:sz w:val="20"/>
          <w:szCs w:val="20"/>
        </w:rPr>
        <w:t>continuación,</w:t>
      </w:r>
      <w:r w:rsidRPr="00DB4E33">
        <w:rPr>
          <w:rFonts w:ascii="Arial" w:hAnsi="Arial" w:cs="Arial"/>
          <w:bCs/>
          <w:sz w:val="20"/>
          <w:szCs w:val="20"/>
        </w:rPr>
        <w:t xml:space="preserve"> se describe cada una de las fases enumeradas en el esquema anterior. </w:t>
      </w:r>
    </w:p>
    <w:p w:rsidR="00C05847" w:rsidRPr="00DB4E33" w:rsidRDefault="00C80AFC" w:rsidP="00DB4E33">
      <w:pPr>
        <w:jc w:val="both"/>
        <w:rPr>
          <w:rFonts w:ascii="Arial" w:hAnsi="Arial" w:cs="Arial"/>
          <w:sz w:val="20"/>
          <w:szCs w:val="20"/>
        </w:rPr>
      </w:pPr>
      <w:r w:rsidRPr="00DB4E33">
        <w:rPr>
          <w:rFonts w:ascii="Arial" w:hAnsi="Arial" w:cs="Arial"/>
          <w:b/>
          <w:i/>
          <w:sz w:val="20"/>
          <w:szCs w:val="20"/>
        </w:rPr>
        <w:t>1</w:t>
      </w:r>
      <w:r w:rsidRPr="00DB4E33">
        <w:rPr>
          <w:rFonts w:ascii="Arial" w:hAnsi="Arial" w:cs="Arial"/>
          <w:b/>
          <w:sz w:val="20"/>
          <w:szCs w:val="20"/>
        </w:rPr>
        <w:t>.</w:t>
      </w:r>
      <w:r w:rsidRPr="00DB4E33">
        <w:rPr>
          <w:rFonts w:ascii="Arial" w:hAnsi="Arial" w:cs="Arial"/>
          <w:b/>
          <w:i/>
          <w:sz w:val="20"/>
          <w:szCs w:val="20"/>
        </w:rPr>
        <w:t xml:space="preserve"> </w:t>
      </w:r>
      <w:r w:rsidR="00DB4E33" w:rsidRPr="00DB4E33">
        <w:rPr>
          <w:rFonts w:ascii="Arial" w:hAnsi="Arial" w:cs="Arial"/>
          <w:b/>
          <w:i/>
          <w:sz w:val="20"/>
          <w:szCs w:val="20"/>
        </w:rPr>
        <w:t>INGRESO</w:t>
      </w:r>
      <w:r w:rsidR="00DB4E33" w:rsidRPr="00DB4E33">
        <w:rPr>
          <w:rFonts w:ascii="Arial" w:hAnsi="Arial" w:cs="Arial"/>
          <w:sz w:val="20"/>
          <w:szCs w:val="20"/>
        </w:rPr>
        <w:t>:</w:t>
      </w:r>
      <w:r w:rsidR="00C05847" w:rsidRPr="00DB4E33">
        <w:rPr>
          <w:rFonts w:ascii="Arial" w:hAnsi="Arial" w:cs="Arial"/>
          <w:sz w:val="20"/>
          <w:szCs w:val="20"/>
        </w:rPr>
        <w:t xml:space="preserve"> Inicia con la solicitud del servicio por parte de los pacientes y sus </w:t>
      </w:r>
      <w:r w:rsidR="00DB4E33" w:rsidRPr="00DB4E33">
        <w:rPr>
          <w:rFonts w:ascii="Arial" w:hAnsi="Arial" w:cs="Arial"/>
          <w:sz w:val="20"/>
          <w:szCs w:val="20"/>
        </w:rPr>
        <w:t>familias los</w:t>
      </w:r>
      <w:r w:rsidR="00C05847" w:rsidRPr="00DB4E33">
        <w:rPr>
          <w:rFonts w:ascii="Arial" w:hAnsi="Arial" w:cs="Arial"/>
          <w:sz w:val="20"/>
          <w:szCs w:val="20"/>
        </w:rPr>
        <w:t xml:space="preserve"> cuales están relacionados con una EPS; con la orden medica que autoriza la realización de </w:t>
      </w:r>
      <w:r w:rsidR="000D5855" w:rsidRPr="00DB4E33">
        <w:rPr>
          <w:rFonts w:ascii="Arial" w:hAnsi="Arial" w:cs="Arial"/>
          <w:sz w:val="20"/>
          <w:szCs w:val="20"/>
        </w:rPr>
        <w:t xml:space="preserve">la </w:t>
      </w:r>
      <w:r w:rsidR="008F1E61" w:rsidRPr="00DB4E33">
        <w:rPr>
          <w:rFonts w:ascii="Arial" w:hAnsi="Arial" w:cs="Arial"/>
          <w:sz w:val="20"/>
          <w:szCs w:val="20"/>
        </w:rPr>
        <w:t>consulta</w:t>
      </w:r>
      <w:r w:rsidR="000D5855" w:rsidRPr="00DB4E33">
        <w:rPr>
          <w:rFonts w:ascii="Arial" w:hAnsi="Arial" w:cs="Arial"/>
          <w:sz w:val="20"/>
          <w:szCs w:val="20"/>
        </w:rPr>
        <w:t xml:space="preserve"> de cirugía de cabeza y cuello</w:t>
      </w:r>
      <w:r w:rsidR="00C05847" w:rsidRPr="00DB4E33">
        <w:rPr>
          <w:rFonts w:ascii="Arial" w:hAnsi="Arial" w:cs="Arial"/>
          <w:sz w:val="20"/>
          <w:szCs w:val="20"/>
        </w:rPr>
        <w:t>,</w:t>
      </w:r>
      <w:r w:rsidR="00FA077D">
        <w:rPr>
          <w:rFonts w:ascii="Arial" w:hAnsi="Arial" w:cs="Arial"/>
          <w:sz w:val="20"/>
          <w:szCs w:val="20"/>
        </w:rPr>
        <w:t xml:space="preserve"> la </w:t>
      </w:r>
      <w:proofErr w:type="spellStart"/>
      <w:r w:rsidR="00FA077D">
        <w:rPr>
          <w:rFonts w:ascii="Arial" w:hAnsi="Arial" w:cs="Arial"/>
          <w:sz w:val="20"/>
          <w:szCs w:val="20"/>
        </w:rPr>
        <w:t>nasolaringoscopia</w:t>
      </w:r>
      <w:proofErr w:type="spellEnd"/>
      <w:r w:rsidR="00FA077D">
        <w:rPr>
          <w:rFonts w:ascii="Arial" w:hAnsi="Arial" w:cs="Arial"/>
          <w:sz w:val="20"/>
          <w:szCs w:val="20"/>
        </w:rPr>
        <w:t xml:space="preserve"> o la </w:t>
      </w:r>
      <w:proofErr w:type="spellStart"/>
      <w:r w:rsidR="00FA077D">
        <w:rPr>
          <w:rFonts w:ascii="Arial" w:hAnsi="Arial" w:cs="Arial"/>
          <w:sz w:val="20"/>
          <w:szCs w:val="20"/>
        </w:rPr>
        <w:t>bacaf</w:t>
      </w:r>
      <w:proofErr w:type="spellEnd"/>
      <w:r w:rsidR="00FA077D">
        <w:rPr>
          <w:rFonts w:ascii="Arial" w:hAnsi="Arial" w:cs="Arial"/>
          <w:sz w:val="20"/>
          <w:szCs w:val="20"/>
        </w:rPr>
        <w:t>,</w:t>
      </w:r>
      <w:r w:rsidR="00C05847" w:rsidRPr="00DB4E33">
        <w:rPr>
          <w:rFonts w:ascii="Arial" w:hAnsi="Arial" w:cs="Arial"/>
          <w:sz w:val="20"/>
          <w:szCs w:val="20"/>
        </w:rPr>
        <w:t xml:space="preserve"> el paciente solicita la </w:t>
      </w:r>
      <w:r w:rsidR="00DB4E33" w:rsidRPr="00DB4E33">
        <w:rPr>
          <w:rFonts w:ascii="Arial" w:hAnsi="Arial" w:cs="Arial"/>
          <w:sz w:val="20"/>
          <w:szCs w:val="20"/>
        </w:rPr>
        <w:t>cita por</w:t>
      </w:r>
      <w:r w:rsidR="00C05847" w:rsidRPr="00DB4E33">
        <w:rPr>
          <w:rFonts w:ascii="Arial" w:hAnsi="Arial" w:cs="Arial"/>
          <w:sz w:val="20"/>
          <w:szCs w:val="20"/>
        </w:rPr>
        <w:t xml:space="preserve"> vía telefónica</w:t>
      </w:r>
      <w:r w:rsidRPr="00DB4E33">
        <w:rPr>
          <w:rFonts w:ascii="Arial" w:hAnsi="Arial" w:cs="Arial"/>
          <w:sz w:val="20"/>
          <w:szCs w:val="20"/>
        </w:rPr>
        <w:t>, mediante correo ele</w:t>
      </w:r>
      <w:r w:rsidR="008D2E9C">
        <w:rPr>
          <w:rFonts w:ascii="Arial" w:hAnsi="Arial" w:cs="Arial"/>
          <w:sz w:val="20"/>
          <w:szCs w:val="20"/>
        </w:rPr>
        <w:t>ctrónico, por WhatsApp, pagina,</w:t>
      </w:r>
      <w:r w:rsidRPr="00DB4E33">
        <w:rPr>
          <w:rFonts w:ascii="Arial" w:hAnsi="Arial" w:cs="Arial"/>
          <w:sz w:val="20"/>
          <w:szCs w:val="20"/>
        </w:rPr>
        <w:t xml:space="preserve"> Facebook</w:t>
      </w:r>
      <w:r w:rsidR="00C05847" w:rsidRPr="00DB4E33">
        <w:rPr>
          <w:rFonts w:ascii="Arial" w:hAnsi="Arial" w:cs="Arial"/>
          <w:sz w:val="20"/>
          <w:szCs w:val="20"/>
        </w:rPr>
        <w:t xml:space="preserve"> o directamente en la institución.</w:t>
      </w:r>
      <w:r w:rsidR="007A3CED">
        <w:rPr>
          <w:rFonts w:ascii="Arial" w:hAnsi="Arial" w:cs="Arial"/>
          <w:sz w:val="20"/>
          <w:szCs w:val="20"/>
        </w:rPr>
        <w:t xml:space="preserve"> Actualmente se ingresa a la plataforma de </w:t>
      </w:r>
      <w:proofErr w:type="spellStart"/>
      <w:r w:rsidR="007A3CED">
        <w:rPr>
          <w:rFonts w:ascii="Arial" w:hAnsi="Arial" w:cs="Arial"/>
          <w:sz w:val="20"/>
          <w:szCs w:val="20"/>
        </w:rPr>
        <w:t>saludweb</w:t>
      </w:r>
      <w:proofErr w:type="spellEnd"/>
      <w:r w:rsidR="007A3CED">
        <w:rPr>
          <w:rFonts w:ascii="Arial" w:hAnsi="Arial" w:cs="Arial"/>
          <w:sz w:val="20"/>
          <w:szCs w:val="20"/>
        </w:rPr>
        <w:t xml:space="preserve"> diariamente y se descargan las ordenes de </w:t>
      </w:r>
      <w:r w:rsidR="00FA077D">
        <w:rPr>
          <w:rFonts w:ascii="Arial" w:hAnsi="Arial" w:cs="Arial"/>
          <w:sz w:val="20"/>
          <w:szCs w:val="20"/>
        </w:rPr>
        <w:t>consulta, nasos o biopsias en consultorio</w:t>
      </w:r>
      <w:r w:rsidR="002B3498">
        <w:rPr>
          <w:rFonts w:ascii="Arial" w:hAnsi="Arial" w:cs="Arial"/>
          <w:sz w:val="20"/>
          <w:szCs w:val="20"/>
        </w:rPr>
        <w:t xml:space="preserve"> lo</w:t>
      </w:r>
      <w:r w:rsidR="007A3CED">
        <w:rPr>
          <w:rFonts w:ascii="Arial" w:hAnsi="Arial" w:cs="Arial"/>
          <w:sz w:val="20"/>
          <w:szCs w:val="20"/>
        </w:rPr>
        <w:t xml:space="preserve"> que permite contactar al paciente y a</w:t>
      </w:r>
      <w:r w:rsidR="002B3498">
        <w:rPr>
          <w:rFonts w:ascii="Arial" w:hAnsi="Arial" w:cs="Arial"/>
          <w:sz w:val="20"/>
          <w:szCs w:val="20"/>
        </w:rPr>
        <w:t xml:space="preserve">signar desde </w:t>
      </w:r>
      <w:proofErr w:type="spellStart"/>
      <w:r w:rsidR="002B3498">
        <w:rPr>
          <w:rFonts w:ascii="Arial" w:hAnsi="Arial" w:cs="Arial"/>
          <w:sz w:val="20"/>
          <w:szCs w:val="20"/>
        </w:rPr>
        <w:t>cexca</w:t>
      </w:r>
      <w:proofErr w:type="spellEnd"/>
      <w:r w:rsidR="007A3CED">
        <w:rPr>
          <w:rFonts w:ascii="Arial" w:hAnsi="Arial" w:cs="Arial"/>
          <w:sz w:val="20"/>
          <w:szCs w:val="20"/>
        </w:rPr>
        <w:t xml:space="preserve"> </w:t>
      </w:r>
      <w:r w:rsidR="002B3498">
        <w:rPr>
          <w:rFonts w:ascii="Arial" w:hAnsi="Arial" w:cs="Arial"/>
          <w:sz w:val="20"/>
          <w:szCs w:val="20"/>
        </w:rPr>
        <w:t>su cita</w:t>
      </w:r>
      <w:r w:rsidR="007A3CED">
        <w:rPr>
          <w:rFonts w:ascii="Arial" w:hAnsi="Arial" w:cs="Arial"/>
          <w:sz w:val="20"/>
          <w:szCs w:val="20"/>
        </w:rPr>
        <w:t xml:space="preserve"> vía </w:t>
      </w:r>
      <w:r w:rsidR="002B3498">
        <w:rPr>
          <w:rFonts w:ascii="Arial" w:hAnsi="Arial" w:cs="Arial"/>
          <w:sz w:val="20"/>
          <w:szCs w:val="20"/>
        </w:rPr>
        <w:t>telefónica.</w:t>
      </w:r>
    </w:p>
    <w:p w:rsidR="007A3CED" w:rsidRDefault="00437DE8" w:rsidP="00DB4E33">
      <w:pPr>
        <w:jc w:val="both"/>
        <w:rPr>
          <w:rFonts w:ascii="Arial" w:hAnsi="Arial" w:cs="Arial"/>
          <w:sz w:val="20"/>
          <w:szCs w:val="20"/>
          <w:lang w:val="es-ES_tradnl"/>
        </w:rPr>
      </w:pPr>
      <w:r w:rsidRPr="00DB4E33">
        <w:rPr>
          <w:rFonts w:ascii="Arial" w:hAnsi="Arial" w:cs="Arial"/>
          <w:sz w:val="20"/>
          <w:szCs w:val="20"/>
          <w:lang w:val="es-ES_tradnl"/>
        </w:rPr>
        <w:t>Al asignar la cita al paciente, se ingresa la información en el sistema</w:t>
      </w:r>
      <w:r w:rsidR="007A3CED">
        <w:rPr>
          <w:rFonts w:ascii="Arial" w:hAnsi="Arial" w:cs="Arial"/>
          <w:sz w:val="20"/>
          <w:szCs w:val="20"/>
          <w:lang w:val="es-ES_tradnl"/>
        </w:rPr>
        <w:t xml:space="preserve"> HIMED </w:t>
      </w:r>
      <w:r w:rsidR="007A3CED" w:rsidRPr="00DB4E33">
        <w:rPr>
          <w:rFonts w:ascii="Arial" w:hAnsi="Arial" w:cs="Arial"/>
          <w:sz w:val="20"/>
          <w:szCs w:val="20"/>
          <w:lang w:val="es-ES_tradnl"/>
        </w:rPr>
        <w:t>y</w:t>
      </w:r>
      <w:r w:rsidRPr="00DB4E33">
        <w:rPr>
          <w:rFonts w:ascii="Arial" w:hAnsi="Arial" w:cs="Arial"/>
          <w:sz w:val="20"/>
          <w:szCs w:val="20"/>
          <w:lang w:val="es-ES_tradnl"/>
        </w:rPr>
        <w:t xml:space="preserve"> se dan instrucciones para que el paciente </w:t>
      </w:r>
      <w:r w:rsidR="000D5855" w:rsidRPr="00DB4E33">
        <w:rPr>
          <w:rFonts w:ascii="Arial" w:hAnsi="Arial" w:cs="Arial"/>
          <w:sz w:val="20"/>
          <w:szCs w:val="20"/>
          <w:lang w:val="es-ES_tradnl"/>
        </w:rPr>
        <w:t xml:space="preserve">asista a la </w:t>
      </w:r>
      <w:r w:rsidR="007A3CED" w:rsidRPr="00DB4E33">
        <w:rPr>
          <w:rFonts w:ascii="Arial" w:hAnsi="Arial" w:cs="Arial"/>
          <w:sz w:val="20"/>
          <w:szCs w:val="20"/>
          <w:lang w:val="es-ES_tradnl"/>
        </w:rPr>
        <w:t>consulta</w:t>
      </w:r>
      <w:r w:rsidR="007A3CED" w:rsidRPr="00DB4E33">
        <w:rPr>
          <w:rFonts w:ascii="Arial" w:hAnsi="Arial" w:cs="Arial"/>
          <w:b/>
          <w:sz w:val="20"/>
          <w:szCs w:val="20"/>
          <w:lang w:val="es-ES_tradnl"/>
        </w:rPr>
        <w:t>.</w:t>
      </w:r>
      <w:r w:rsidR="007A3CED">
        <w:rPr>
          <w:rFonts w:ascii="Arial" w:hAnsi="Arial" w:cs="Arial"/>
          <w:b/>
          <w:sz w:val="20"/>
          <w:szCs w:val="20"/>
          <w:lang w:val="es-ES_tradnl"/>
        </w:rPr>
        <w:t xml:space="preserve"> </w:t>
      </w:r>
      <w:r w:rsidR="007A3CED" w:rsidRPr="007A3CED">
        <w:rPr>
          <w:rFonts w:ascii="Arial" w:hAnsi="Arial" w:cs="Arial"/>
          <w:sz w:val="20"/>
          <w:szCs w:val="20"/>
          <w:lang w:val="es-ES_tradnl"/>
        </w:rPr>
        <w:t>Con la asignación de la cita se emite un recordatorio automático que llega al correo del paciente</w:t>
      </w:r>
      <w:r w:rsidR="007A3CED">
        <w:rPr>
          <w:rFonts w:ascii="Arial" w:hAnsi="Arial" w:cs="Arial"/>
          <w:sz w:val="20"/>
          <w:szCs w:val="20"/>
          <w:lang w:val="es-ES_tradnl"/>
        </w:rPr>
        <w:t xml:space="preserve"> con los datos de la consulta programada</w:t>
      </w:r>
      <w:r w:rsidR="007A3CED" w:rsidRPr="007A3CED">
        <w:rPr>
          <w:rFonts w:ascii="Arial" w:hAnsi="Arial" w:cs="Arial"/>
          <w:sz w:val="20"/>
          <w:szCs w:val="20"/>
          <w:lang w:val="es-ES_tradnl"/>
        </w:rPr>
        <w:t>.</w:t>
      </w:r>
    </w:p>
    <w:p w:rsidR="00437DE8" w:rsidRDefault="007A3CED" w:rsidP="00DB4E33">
      <w:pPr>
        <w:jc w:val="both"/>
        <w:rPr>
          <w:rFonts w:ascii="Arial" w:hAnsi="Arial" w:cs="Arial"/>
          <w:sz w:val="20"/>
          <w:szCs w:val="20"/>
          <w:lang w:val="es-ES_tradnl"/>
        </w:rPr>
      </w:pPr>
      <w:r>
        <w:rPr>
          <w:rFonts w:ascii="Arial" w:hAnsi="Arial" w:cs="Arial"/>
          <w:b/>
          <w:sz w:val="20"/>
          <w:szCs w:val="20"/>
          <w:lang w:val="es-ES_tradnl"/>
        </w:rPr>
        <w:t xml:space="preserve"> </w:t>
      </w:r>
      <w:r w:rsidRPr="007A3CED">
        <w:rPr>
          <w:rFonts w:ascii="Arial" w:hAnsi="Arial" w:cs="Arial"/>
          <w:sz w:val="20"/>
          <w:szCs w:val="20"/>
          <w:lang w:val="es-ES_tradnl"/>
        </w:rPr>
        <w:t>La consulta de primera vez y los controles postquirúrgicos se realizan de manera presencial,</w:t>
      </w:r>
      <w:r>
        <w:rPr>
          <w:rFonts w:ascii="Arial" w:hAnsi="Arial" w:cs="Arial"/>
          <w:sz w:val="20"/>
          <w:szCs w:val="20"/>
          <w:lang w:val="es-ES_tradnl"/>
        </w:rPr>
        <w:t xml:space="preserve"> </w:t>
      </w:r>
      <w:r w:rsidRPr="007A3CED">
        <w:rPr>
          <w:rFonts w:ascii="Arial" w:hAnsi="Arial" w:cs="Arial"/>
          <w:sz w:val="20"/>
          <w:szCs w:val="20"/>
          <w:lang w:val="es-ES_tradnl"/>
        </w:rPr>
        <w:t>los controles de seguimiento se realizan de forma virtual</w:t>
      </w:r>
      <w:r w:rsidR="002B3498">
        <w:rPr>
          <w:rFonts w:ascii="Arial" w:hAnsi="Arial" w:cs="Arial"/>
          <w:sz w:val="20"/>
          <w:szCs w:val="20"/>
          <w:lang w:val="es-ES_tradnl"/>
        </w:rPr>
        <w:t>(telemedicina)</w:t>
      </w:r>
      <w:r w:rsidRPr="007A3CED">
        <w:rPr>
          <w:rFonts w:ascii="Arial" w:hAnsi="Arial" w:cs="Arial"/>
          <w:sz w:val="20"/>
          <w:szCs w:val="20"/>
          <w:lang w:val="es-ES_tradnl"/>
        </w:rPr>
        <w:t xml:space="preserve"> o presencial según los considere el </w:t>
      </w:r>
      <w:r w:rsidR="002B3498" w:rsidRPr="007A3CED">
        <w:rPr>
          <w:rFonts w:ascii="Arial" w:hAnsi="Arial" w:cs="Arial"/>
          <w:sz w:val="20"/>
          <w:szCs w:val="20"/>
          <w:lang w:val="es-ES_tradnl"/>
        </w:rPr>
        <w:t>médico</w:t>
      </w:r>
      <w:r w:rsidRPr="007A3CED">
        <w:rPr>
          <w:rFonts w:ascii="Arial" w:hAnsi="Arial" w:cs="Arial"/>
          <w:sz w:val="20"/>
          <w:szCs w:val="20"/>
          <w:lang w:val="es-ES_tradnl"/>
        </w:rPr>
        <w:t xml:space="preserve"> tratante</w:t>
      </w:r>
      <w:r>
        <w:rPr>
          <w:rFonts w:ascii="Arial" w:hAnsi="Arial" w:cs="Arial"/>
          <w:sz w:val="20"/>
          <w:szCs w:val="20"/>
          <w:lang w:val="es-ES_tradnl"/>
        </w:rPr>
        <w:t>.</w:t>
      </w:r>
    </w:p>
    <w:p w:rsidR="007A3CED" w:rsidRDefault="007A3CED" w:rsidP="00DB4E33">
      <w:pPr>
        <w:jc w:val="both"/>
        <w:rPr>
          <w:rFonts w:ascii="Arial" w:hAnsi="Arial" w:cs="Arial"/>
          <w:sz w:val="20"/>
          <w:szCs w:val="20"/>
          <w:lang w:val="es-ES_tradnl"/>
        </w:rPr>
      </w:pPr>
      <w:r>
        <w:rPr>
          <w:rFonts w:ascii="Arial" w:hAnsi="Arial" w:cs="Arial"/>
          <w:sz w:val="20"/>
          <w:szCs w:val="20"/>
          <w:lang w:val="es-ES_tradnl"/>
        </w:rPr>
        <w:t>La confirmación</w:t>
      </w:r>
      <w:r w:rsidR="002B3498">
        <w:rPr>
          <w:rFonts w:ascii="Arial" w:hAnsi="Arial" w:cs="Arial"/>
          <w:sz w:val="20"/>
          <w:szCs w:val="20"/>
          <w:lang w:val="es-ES_tradnl"/>
        </w:rPr>
        <w:t xml:space="preserve"> telefónica</w:t>
      </w:r>
      <w:r>
        <w:rPr>
          <w:rFonts w:ascii="Arial" w:hAnsi="Arial" w:cs="Arial"/>
          <w:sz w:val="20"/>
          <w:szCs w:val="20"/>
          <w:lang w:val="es-ES_tradnl"/>
        </w:rPr>
        <w:t xml:space="preserve"> de las citas se hace 1 </w:t>
      </w:r>
      <w:r w:rsidR="002B3498">
        <w:rPr>
          <w:rFonts w:ascii="Arial" w:hAnsi="Arial" w:cs="Arial"/>
          <w:sz w:val="20"/>
          <w:szCs w:val="20"/>
          <w:lang w:val="es-ES_tradnl"/>
        </w:rPr>
        <w:t>día</w:t>
      </w:r>
      <w:r>
        <w:rPr>
          <w:rFonts w:ascii="Arial" w:hAnsi="Arial" w:cs="Arial"/>
          <w:sz w:val="20"/>
          <w:szCs w:val="20"/>
          <w:lang w:val="es-ES_tradnl"/>
        </w:rPr>
        <w:t xml:space="preserve"> hábil antes de la programación y el </w:t>
      </w:r>
      <w:r w:rsidR="002B3498">
        <w:rPr>
          <w:rFonts w:ascii="Arial" w:hAnsi="Arial" w:cs="Arial"/>
          <w:sz w:val="20"/>
          <w:szCs w:val="20"/>
          <w:lang w:val="es-ES_tradnl"/>
        </w:rPr>
        <w:t>paciente</w:t>
      </w:r>
      <w:r>
        <w:rPr>
          <w:rFonts w:ascii="Arial" w:hAnsi="Arial" w:cs="Arial"/>
          <w:sz w:val="20"/>
          <w:szCs w:val="20"/>
          <w:lang w:val="es-ES_tradnl"/>
        </w:rPr>
        <w:t xml:space="preserve"> recibe un segundo recordatorio </w:t>
      </w:r>
      <w:r w:rsidR="002B3498">
        <w:rPr>
          <w:rFonts w:ascii="Arial" w:hAnsi="Arial" w:cs="Arial"/>
          <w:sz w:val="20"/>
          <w:szCs w:val="20"/>
          <w:lang w:val="es-ES_tradnl"/>
        </w:rPr>
        <w:t>vía</w:t>
      </w:r>
      <w:r>
        <w:rPr>
          <w:rFonts w:ascii="Arial" w:hAnsi="Arial" w:cs="Arial"/>
          <w:sz w:val="20"/>
          <w:szCs w:val="20"/>
          <w:lang w:val="es-ES_tradnl"/>
        </w:rPr>
        <w:t xml:space="preserve"> correo electrónico de su cita</w:t>
      </w:r>
      <w:r w:rsidR="002B3498">
        <w:rPr>
          <w:rFonts w:ascii="Arial" w:hAnsi="Arial" w:cs="Arial"/>
          <w:sz w:val="20"/>
          <w:szCs w:val="20"/>
          <w:lang w:val="es-ES_tradnl"/>
        </w:rPr>
        <w:t>.</w:t>
      </w:r>
    </w:p>
    <w:p w:rsidR="00B82F9F" w:rsidRDefault="00B82F9F" w:rsidP="00DB4E33">
      <w:pPr>
        <w:jc w:val="both"/>
        <w:rPr>
          <w:rFonts w:ascii="Arial" w:hAnsi="Arial" w:cs="Arial"/>
          <w:sz w:val="20"/>
          <w:szCs w:val="20"/>
          <w:lang w:val="es-ES_tradnl"/>
        </w:rPr>
      </w:pPr>
      <w:r w:rsidRPr="00B82F9F">
        <w:rPr>
          <w:rFonts w:ascii="Arial" w:hAnsi="Arial" w:cs="Arial"/>
          <w:sz w:val="20"/>
          <w:szCs w:val="20"/>
          <w:lang w:val="es-ES_tradnl"/>
        </w:rPr>
        <w:t xml:space="preserve">La navegación </w:t>
      </w:r>
      <w:proofErr w:type="gramStart"/>
      <w:r w:rsidRPr="00B82F9F">
        <w:rPr>
          <w:rFonts w:ascii="Arial" w:hAnsi="Arial" w:cs="Arial"/>
          <w:sz w:val="20"/>
          <w:szCs w:val="20"/>
          <w:lang w:val="es-ES_tradnl"/>
        </w:rPr>
        <w:t>de</w:t>
      </w:r>
      <w:r>
        <w:rPr>
          <w:rFonts w:ascii="Arial" w:hAnsi="Arial" w:cs="Arial"/>
          <w:sz w:val="20"/>
          <w:szCs w:val="20"/>
          <w:lang w:val="es-ES_tradnl"/>
        </w:rPr>
        <w:t>l</w:t>
      </w:r>
      <w:r w:rsidRPr="00B82F9F">
        <w:rPr>
          <w:rFonts w:ascii="Arial" w:hAnsi="Arial" w:cs="Arial"/>
          <w:sz w:val="20"/>
          <w:szCs w:val="20"/>
          <w:lang w:val="es-ES_tradnl"/>
        </w:rPr>
        <w:t xml:space="preserve"> pacientes</w:t>
      </w:r>
      <w:proofErr w:type="gramEnd"/>
      <w:r w:rsidRPr="00B82F9F">
        <w:rPr>
          <w:rFonts w:ascii="Arial" w:hAnsi="Arial" w:cs="Arial"/>
          <w:sz w:val="20"/>
          <w:szCs w:val="20"/>
          <w:lang w:val="es-ES_tradnl"/>
        </w:rPr>
        <w:t xml:space="preserve"> es un proceso en el que se acompaña a los pacientes atendidos en CEXCA, ayudándolos a “transitar” a través del sistema y los servicios de salud. Lo realiza el recurso humano de la institución, e involucra una serie de acciones que conducen a un cierto objetivo (por ejemplo: consulta de manera oportuna a través de la eliminación de barreras para acceder a la consulta). En este contexto, es una fusión de acciones, que comprenden los procesos de asistencia </w:t>
      </w:r>
    </w:p>
    <w:p w:rsidR="00B82F9F" w:rsidRDefault="00B82F9F" w:rsidP="00DB4E33">
      <w:pPr>
        <w:jc w:val="both"/>
        <w:rPr>
          <w:rFonts w:ascii="Arial" w:hAnsi="Arial" w:cs="Arial"/>
          <w:sz w:val="20"/>
          <w:szCs w:val="20"/>
          <w:lang w:val="es-ES_tradnl"/>
        </w:rPr>
      </w:pPr>
      <w:r w:rsidRPr="00B82F9F">
        <w:rPr>
          <w:rFonts w:ascii="Arial" w:hAnsi="Arial" w:cs="Arial"/>
          <w:sz w:val="20"/>
          <w:szCs w:val="20"/>
          <w:lang w:val="es-ES_tradnl"/>
        </w:rPr>
        <w:lastRenderedPageBreak/>
        <w:t xml:space="preserve">y administrativos de un determinado servicio en el sistema de salud. Busca aumentar la probabilidad de que los pacientes tengan una adherencia efectiva al tratamiento recomendado, reduciendo las barreras o trámites administrativos para la atención. La Navegación de Pacientes trata de aminorar la carga generada por las necesidades no </w:t>
      </w:r>
      <w:proofErr w:type="gramStart"/>
      <w:r w:rsidRPr="00B82F9F">
        <w:rPr>
          <w:rFonts w:ascii="Arial" w:hAnsi="Arial" w:cs="Arial"/>
          <w:sz w:val="20"/>
          <w:szCs w:val="20"/>
          <w:lang w:val="es-ES_tradnl"/>
        </w:rPr>
        <w:t>médicas  que</w:t>
      </w:r>
      <w:proofErr w:type="gramEnd"/>
      <w:r w:rsidRPr="00B82F9F">
        <w:rPr>
          <w:rFonts w:ascii="Arial" w:hAnsi="Arial" w:cs="Arial"/>
          <w:sz w:val="20"/>
          <w:szCs w:val="20"/>
          <w:lang w:val="es-ES_tradnl"/>
        </w:rPr>
        <w:t xml:space="preserve"> ocupan la mente del paciente o familiar y no le permiten enfocarse en lo realmente importante, desde el momento de diagnóstico, hasta la sobrevivencia y/o fin de vida, facilitando su acceso a información y elementos necesarios para ayudarlos en su cuidado. La </w:t>
      </w:r>
      <w:proofErr w:type="spellStart"/>
      <w:r w:rsidRPr="00B82F9F">
        <w:rPr>
          <w:rFonts w:ascii="Arial" w:hAnsi="Arial" w:cs="Arial"/>
          <w:sz w:val="20"/>
          <w:szCs w:val="20"/>
          <w:lang w:val="es-ES_tradnl"/>
        </w:rPr>
        <w:t>navegacion</w:t>
      </w:r>
      <w:proofErr w:type="spellEnd"/>
      <w:r w:rsidRPr="00B82F9F">
        <w:rPr>
          <w:rFonts w:ascii="Arial" w:hAnsi="Arial" w:cs="Arial"/>
          <w:sz w:val="20"/>
          <w:szCs w:val="20"/>
          <w:lang w:val="es-ES_tradnl"/>
        </w:rPr>
        <w:t xml:space="preserve"> permite proveer a los enfermos y sus familiares con información, orientación, apoyo y acompañamiento para buscar soluciones para sus problemas específicos y tratar de mejorar su calidad de vida tanto como sea posible y que las intervenciones sean oportunas y con la </w:t>
      </w:r>
      <w:proofErr w:type="spellStart"/>
      <w:r w:rsidRPr="00B82F9F">
        <w:rPr>
          <w:rFonts w:ascii="Arial" w:hAnsi="Arial" w:cs="Arial"/>
          <w:sz w:val="20"/>
          <w:szCs w:val="20"/>
          <w:lang w:val="es-ES_tradnl"/>
        </w:rPr>
        <w:t>minima</w:t>
      </w:r>
      <w:proofErr w:type="spellEnd"/>
      <w:r w:rsidRPr="00B82F9F">
        <w:rPr>
          <w:rFonts w:ascii="Arial" w:hAnsi="Arial" w:cs="Arial"/>
          <w:sz w:val="20"/>
          <w:szCs w:val="20"/>
          <w:lang w:val="es-ES_tradnl"/>
        </w:rPr>
        <w:t xml:space="preserve"> "tramitación" del paciente.</w:t>
      </w:r>
    </w:p>
    <w:p w:rsidR="00425942" w:rsidRPr="007A3CED" w:rsidRDefault="00425942" w:rsidP="00DB4E33">
      <w:pPr>
        <w:jc w:val="both"/>
        <w:rPr>
          <w:rFonts w:ascii="Arial" w:hAnsi="Arial" w:cs="Arial"/>
          <w:sz w:val="20"/>
          <w:szCs w:val="20"/>
          <w:lang w:val="es-ES_tradnl"/>
        </w:rPr>
      </w:pPr>
      <w:r>
        <w:rPr>
          <w:rFonts w:ascii="Arial" w:hAnsi="Arial" w:cs="Arial"/>
          <w:sz w:val="20"/>
          <w:szCs w:val="20"/>
          <w:lang w:val="es-ES_tradnl"/>
        </w:rPr>
        <w:t xml:space="preserve">En el modelo de </w:t>
      </w:r>
      <w:r w:rsidR="005B1738">
        <w:rPr>
          <w:rFonts w:ascii="Arial" w:hAnsi="Arial" w:cs="Arial"/>
          <w:sz w:val="20"/>
          <w:szCs w:val="20"/>
          <w:lang w:val="es-ES_tradnl"/>
        </w:rPr>
        <w:t>navegación propuesto</w:t>
      </w:r>
      <w:r>
        <w:rPr>
          <w:rFonts w:ascii="Arial" w:hAnsi="Arial" w:cs="Arial"/>
          <w:sz w:val="20"/>
          <w:szCs w:val="20"/>
          <w:lang w:val="es-ES_tradnl"/>
        </w:rPr>
        <w:t xml:space="preserve"> por </w:t>
      </w:r>
      <w:proofErr w:type="spellStart"/>
      <w:r>
        <w:rPr>
          <w:rFonts w:ascii="Arial" w:hAnsi="Arial" w:cs="Arial"/>
          <w:sz w:val="20"/>
          <w:szCs w:val="20"/>
          <w:lang w:val="es-ES_tradnl"/>
        </w:rPr>
        <w:t>cexca</w:t>
      </w:r>
      <w:proofErr w:type="spellEnd"/>
      <w:r>
        <w:rPr>
          <w:rFonts w:ascii="Arial" w:hAnsi="Arial" w:cs="Arial"/>
          <w:sz w:val="20"/>
          <w:szCs w:val="20"/>
          <w:lang w:val="es-ES_tradnl"/>
        </w:rPr>
        <w:t xml:space="preserve"> acompañamos al paciente desde antes del acceso a la institución, si requiere naso o biopsia en el momento de la consulta, se realiza según disponibilidad del paciente sin tener que programar citas adicionales, disminuyendo con esto desplazamiento de pacientes, agilizando las decisiones clínicas. El acompañamiento va hasta el alta del paciente por cirugía de cabeza y cuello</w:t>
      </w:r>
    </w:p>
    <w:p w:rsidR="000D5855" w:rsidRDefault="00B17F0E" w:rsidP="00DB4E33">
      <w:pPr>
        <w:jc w:val="both"/>
        <w:rPr>
          <w:rFonts w:ascii="Arial" w:hAnsi="Arial" w:cs="Arial"/>
          <w:sz w:val="20"/>
          <w:szCs w:val="20"/>
          <w:lang w:val="es-ES_tradnl"/>
        </w:rPr>
      </w:pPr>
      <w:r w:rsidRPr="00DB4E33">
        <w:rPr>
          <w:rFonts w:ascii="Arial" w:hAnsi="Arial" w:cs="Arial"/>
          <w:b/>
          <w:i/>
          <w:sz w:val="20"/>
          <w:szCs w:val="20"/>
          <w:lang w:val="es-ES_tradnl"/>
        </w:rPr>
        <w:t xml:space="preserve">2. ATENCION AL PACIENTE </w:t>
      </w:r>
      <w:r w:rsidRPr="00DB4E33">
        <w:rPr>
          <w:rFonts w:ascii="Arial" w:hAnsi="Arial" w:cs="Arial"/>
          <w:sz w:val="20"/>
          <w:szCs w:val="20"/>
          <w:lang w:val="es-ES_tradnl"/>
        </w:rPr>
        <w:t xml:space="preserve">: </w:t>
      </w:r>
      <w:r w:rsidR="00437DE8" w:rsidRPr="00DB4E33">
        <w:rPr>
          <w:rFonts w:ascii="Arial" w:hAnsi="Arial" w:cs="Arial"/>
          <w:sz w:val="20"/>
          <w:szCs w:val="20"/>
          <w:lang w:val="es-ES_tradnl"/>
        </w:rPr>
        <w:t xml:space="preserve">El paciente ingresa para </w:t>
      </w:r>
      <w:r w:rsidR="000D5855" w:rsidRPr="00DB4E33">
        <w:rPr>
          <w:rFonts w:ascii="Arial" w:hAnsi="Arial" w:cs="Arial"/>
          <w:sz w:val="20"/>
          <w:szCs w:val="20"/>
          <w:lang w:val="es-ES_tradnl"/>
        </w:rPr>
        <w:t>la realización de la consulta</w:t>
      </w:r>
      <w:r w:rsidR="002B3498">
        <w:rPr>
          <w:rFonts w:ascii="Arial" w:hAnsi="Arial" w:cs="Arial"/>
          <w:sz w:val="20"/>
          <w:szCs w:val="20"/>
          <w:lang w:val="es-ES_tradnl"/>
        </w:rPr>
        <w:t xml:space="preserve"> presencial</w:t>
      </w:r>
      <w:r w:rsidR="00425942">
        <w:rPr>
          <w:rFonts w:ascii="Arial" w:hAnsi="Arial" w:cs="Arial"/>
          <w:sz w:val="20"/>
          <w:szCs w:val="20"/>
          <w:lang w:val="es-ES_tradnl"/>
        </w:rPr>
        <w:t>(consulta 1 vez, naso laringoscopia</w:t>
      </w:r>
      <w:r w:rsidR="00FA077D">
        <w:rPr>
          <w:rFonts w:ascii="Arial" w:hAnsi="Arial" w:cs="Arial"/>
          <w:sz w:val="20"/>
          <w:szCs w:val="20"/>
          <w:lang w:val="es-ES_tradnl"/>
        </w:rPr>
        <w:t>,</w:t>
      </w:r>
      <w:r w:rsidR="00425942">
        <w:rPr>
          <w:rFonts w:ascii="Arial" w:hAnsi="Arial" w:cs="Arial"/>
          <w:sz w:val="20"/>
          <w:szCs w:val="20"/>
          <w:lang w:val="es-ES_tradnl"/>
        </w:rPr>
        <w:t xml:space="preserve"> </w:t>
      </w:r>
      <w:r w:rsidR="00FA077D">
        <w:rPr>
          <w:rFonts w:ascii="Arial" w:hAnsi="Arial" w:cs="Arial"/>
          <w:sz w:val="20"/>
          <w:szCs w:val="20"/>
          <w:lang w:val="es-ES_tradnl"/>
        </w:rPr>
        <w:t>biopsias)</w:t>
      </w:r>
      <w:r w:rsidR="000D5855" w:rsidRPr="00DB4E33">
        <w:rPr>
          <w:rFonts w:ascii="Arial" w:hAnsi="Arial" w:cs="Arial"/>
          <w:sz w:val="20"/>
          <w:szCs w:val="20"/>
          <w:lang w:val="es-ES_tradnl"/>
        </w:rPr>
        <w:t xml:space="preserve">  </w:t>
      </w:r>
      <w:r w:rsidR="00BD4910" w:rsidRPr="00DB4E33">
        <w:rPr>
          <w:rFonts w:ascii="Arial" w:hAnsi="Arial" w:cs="Arial"/>
          <w:sz w:val="20"/>
          <w:szCs w:val="20"/>
          <w:lang w:val="es-ES_tradnl"/>
        </w:rPr>
        <w:t>previa</w:t>
      </w:r>
      <w:r w:rsidR="00437DE8" w:rsidRPr="00DB4E33">
        <w:rPr>
          <w:rFonts w:ascii="Arial" w:hAnsi="Arial" w:cs="Arial"/>
          <w:sz w:val="20"/>
          <w:szCs w:val="20"/>
          <w:lang w:val="es-ES_tradnl"/>
        </w:rPr>
        <w:t xml:space="preserve"> verificación de </w:t>
      </w:r>
      <w:r w:rsidR="00BD4910" w:rsidRPr="00DB4E33">
        <w:rPr>
          <w:rFonts w:ascii="Arial" w:hAnsi="Arial" w:cs="Arial"/>
          <w:sz w:val="20"/>
          <w:szCs w:val="20"/>
          <w:lang w:val="es-ES_tradnl"/>
        </w:rPr>
        <w:t xml:space="preserve"> </w:t>
      </w:r>
      <w:r w:rsidR="00437DE8" w:rsidRPr="00DB4E33">
        <w:rPr>
          <w:rFonts w:ascii="Arial" w:hAnsi="Arial" w:cs="Arial"/>
          <w:sz w:val="20"/>
          <w:szCs w:val="20"/>
          <w:lang w:val="es-ES_tradnl"/>
        </w:rPr>
        <w:t xml:space="preserve"> </w:t>
      </w:r>
      <w:r w:rsidR="00BD4910" w:rsidRPr="00DB4E33">
        <w:rPr>
          <w:rFonts w:ascii="Arial" w:hAnsi="Arial" w:cs="Arial"/>
          <w:sz w:val="20"/>
          <w:szCs w:val="20"/>
          <w:lang w:val="es-ES_tradnl"/>
        </w:rPr>
        <w:t>datos en la recepc</w:t>
      </w:r>
      <w:r w:rsidR="002B3498">
        <w:rPr>
          <w:rFonts w:ascii="Arial" w:hAnsi="Arial" w:cs="Arial"/>
          <w:sz w:val="20"/>
          <w:szCs w:val="20"/>
          <w:lang w:val="es-ES_tradnl"/>
        </w:rPr>
        <w:t>ión donde el paciente se anuncia</w:t>
      </w:r>
      <w:r w:rsidR="00BD4910" w:rsidRPr="00DB4E33">
        <w:rPr>
          <w:rFonts w:ascii="Arial" w:hAnsi="Arial" w:cs="Arial"/>
          <w:sz w:val="20"/>
          <w:szCs w:val="20"/>
          <w:lang w:val="es-ES_tradnl"/>
        </w:rPr>
        <w:t xml:space="preserve"> ,posteriormente la secretaria</w:t>
      </w:r>
      <w:r w:rsidR="000D5855" w:rsidRPr="00DB4E33">
        <w:rPr>
          <w:rFonts w:ascii="Arial" w:hAnsi="Arial" w:cs="Arial"/>
          <w:sz w:val="20"/>
          <w:szCs w:val="20"/>
          <w:lang w:val="es-ES_tradnl"/>
        </w:rPr>
        <w:t xml:space="preserve"> informa al médico que ha llegado el paciente y lo hace ingresar al consultorio siempre </w:t>
      </w:r>
      <w:r w:rsidR="002B3498">
        <w:rPr>
          <w:rFonts w:ascii="Arial" w:hAnsi="Arial" w:cs="Arial"/>
          <w:sz w:val="20"/>
          <w:szCs w:val="20"/>
          <w:lang w:val="es-ES_tradnl"/>
        </w:rPr>
        <w:t xml:space="preserve"> que se requiera </w:t>
      </w:r>
      <w:r w:rsidR="000D5855" w:rsidRPr="00DB4E33">
        <w:rPr>
          <w:rFonts w:ascii="Arial" w:hAnsi="Arial" w:cs="Arial"/>
          <w:sz w:val="20"/>
          <w:szCs w:val="20"/>
          <w:lang w:val="es-ES_tradnl"/>
        </w:rPr>
        <w:t>con sus acompañantes, el medico verifica la información correcta del paciente y realiza la consulta, en caso de requerir interconsulta lo envía con remisión, así mismo si requiere  prescripción u órdenes quirúrgicas</w:t>
      </w:r>
      <w:r w:rsidR="008D2E9C">
        <w:rPr>
          <w:rFonts w:ascii="Arial" w:hAnsi="Arial" w:cs="Arial"/>
          <w:sz w:val="20"/>
          <w:szCs w:val="20"/>
          <w:lang w:val="es-ES_tradnl"/>
        </w:rPr>
        <w:t>,</w:t>
      </w:r>
      <w:r w:rsidR="000D5855" w:rsidRPr="00DB4E33">
        <w:rPr>
          <w:rFonts w:ascii="Arial" w:hAnsi="Arial" w:cs="Arial"/>
          <w:sz w:val="20"/>
          <w:szCs w:val="20"/>
          <w:lang w:val="es-ES_tradnl"/>
        </w:rPr>
        <w:t xml:space="preserve"> </w:t>
      </w:r>
      <w:r w:rsidR="008D2E9C">
        <w:rPr>
          <w:rFonts w:ascii="Arial" w:hAnsi="Arial" w:cs="Arial"/>
          <w:sz w:val="20"/>
          <w:szCs w:val="20"/>
          <w:lang w:val="es-ES_tradnl"/>
        </w:rPr>
        <w:t>estas son</w:t>
      </w:r>
      <w:r w:rsidR="000D5855" w:rsidRPr="00DB4E33">
        <w:rPr>
          <w:rFonts w:ascii="Arial" w:hAnsi="Arial" w:cs="Arial"/>
          <w:sz w:val="20"/>
          <w:szCs w:val="20"/>
          <w:lang w:val="es-ES_tradnl"/>
        </w:rPr>
        <w:t xml:space="preserve"> emitidas por el sistema</w:t>
      </w:r>
      <w:r w:rsidR="00C80AFC" w:rsidRPr="00DB4E33">
        <w:rPr>
          <w:rFonts w:ascii="Arial" w:hAnsi="Arial" w:cs="Arial"/>
          <w:sz w:val="20"/>
          <w:szCs w:val="20"/>
          <w:lang w:val="es-ES_tradnl"/>
        </w:rPr>
        <w:t>.</w:t>
      </w:r>
    </w:p>
    <w:p w:rsidR="003E579C" w:rsidRPr="00DB4E33" w:rsidRDefault="003E579C" w:rsidP="003E579C">
      <w:pPr>
        <w:jc w:val="both"/>
        <w:rPr>
          <w:rFonts w:ascii="Arial" w:hAnsi="Arial" w:cs="Arial"/>
          <w:sz w:val="20"/>
          <w:szCs w:val="20"/>
          <w:lang w:val="es-ES_tradnl"/>
        </w:rPr>
      </w:pPr>
      <w:r w:rsidRPr="00DB4E33">
        <w:rPr>
          <w:rFonts w:ascii="Arial" w:hAnsi="Arial" w:cs="Arial"/>
          <w:sz w:val="20"/>
          <w:szCs w:val="20"/>
          <w:lang w:val="es-ES_tradnl"/>
        </w:rPr>
        <w:t xml:space="preserve">Si derivado de la consulta se requiere </w:t>
      </w:r>
      <w:r>
        <w:rPr>
          <w:rFonts w:ascii="Arial" w:hAnsi="Arial" w:cs="Arial"/>
          <w:sz w:val="20"/>
          <w:szCs w:val="20"/>
          <w:lang w:val="es-ES_tradnl"/>
        </w:rPr>
        <w:t>llevar el caso clínico a revisión, se presenta en el RAC (Reunión de Análisis Científico) con el concurso de las especialidades necesarias para definir el mejor plan posible para el paciente y se informa la decisión en una consulta posterior.</w:t>
      </w:r>
    </w:p>
    <w:p w:rsidR="00DB4E33" w:rsidRPr="00DB4E33" w:rsidRDefault="00C80AFC" w:rsidP="00DB4E33">
      <w:pPr>
        <w:jc w:val="both"/>
        <w:rPr>
          <w:rFonts w:ascii="Arial" w:hAnsi="Arial" w:cs="Arial"/>
          <w:sz w:val="20"/>
          <w:szCs w:val="20"/>
          <w:lang w:val="es-ES_tradnl"/>
        </w:rPr>
      </w:pPr>
      <w:r w:rsidRPr="00DB4E33">
        <w:rPr>
          <w:rFonts w:ascii="Arial" w:hAnsi="Arial" w:cs="Arial"/>
          <w:sz w:val="20"/>
          <w:szCs w:val="20"/>
          <w:lang w:val="es-ES_tradnl"/>
        </w:rPr>
        <w:t xml:space="preserve">Si derivado de la consulta se requiere la realización de procedimientos quirúrgicos, se </w:t>
      </w:r>
      <w:r w:rsidR="00E40A3F" w:rsidRPr="00DB4E33">
        <w:rPr>
          <w:rFonts w:ascii="Arial" w:hAnsi="Arial" w:cs="Arial"/>
          <w:sz w:val="20"/>
          <w:szCs w:val="20"/>
          <w:lang w:val="es-ES_tradnl"/>
        </w:rPr>
        <w:t xml:space="preserve">solicitan las órdenes para cirugía en la plataforma de la </w:t>
      </w:r>
      <w:proofErr w:type="spellStart"/>
      <w:r w:rsidR="00E40A3F" w:rsidRPr="00DB4E33">
        <w:rPr>
          <w:rFonts w:ascii="Arial" w:hAnsi="Arial" w:cs="Arial"/>
          <w:sz w:val="20"/>
          <w:szCs w:val="20"/>
          <w:lang w:val="es-ES_tradnl"/>
        </w:rPr>
        <w:t>eps</w:t>
      </w:r>
      <w:proofErr w:type="spellEnd"/>
      <w:r w:rsidR="00DB4E33" w:rsidRPr="00DB4E33">
        <w:rPr>
          <w:rFonts w:ascii="Arial" w:hAnsi="Arial" w:cs="Arial"/>
          <w:sz w:val="20"/>
          <w:szCs w:val="20"/>
          <w:lang w:val="es-ES_tradnl"/>
        </w:rPr>
        <w:t xml:space="preserve">, </w:t>
      </w:r>
      <w:r w:rsidR="00DB4E33">
        <w:rPr>
          <w:rFonts w:ascii="Arial" w:hAnsi="Arial" w:cs="Arial"/>
          <w:sz w:val="20"/>
          <w:szCs w:val="20"/>
          <w:lang w:val="es-ES_tradnl"/>
        </w:rPr>
        <w:t xml:space="preserve">y el proceso se desarrolla </w:t>
      </w:r>
      <w:r w:rsidR="00DB4E33" w:rsidRPr="00DB4E33">
        <w:rPr>
          <w:rFonts w:ascii="Arial" w:hAnsi="Arial" w:cs="Arial"/>
          <w:sz w:val="20"/>
          <w:szCs w:val="20"/>
          <w:lang w:val="es-ES_tradnl"/>
        </w:rPr>
        <w:t>como se observa en la tabla a continuación</w:t>
      </w:r>
      <w:r w:rsidR="00E40A3F" w:rsidRPr="00DB4E33">
        <w:rPr>
          <w:rFonts w:ascii="Arial" w:hAnsi="Arial" w:cs="Arial"/>
          <w:sz w:val="20"/>
          <w:szCs w:val="20"/>
          <w:lang w:val="es-ES_tradnl"/>
        </w:rPr>
        <w:t>.</w:t>
      </w:r>
    </w:p>
    <w:p w:rsidR="00C80AFC" w:rsidRDefault="00DB4E33" w:rsidP="00437DE8">
      <w:pPr>
        <w:jc w:val="both"/>
        <w:rPr>
          <w:rFonts w:ascii="Arial" w:hAnsi="Arial" w:cs="Arial"/>
          <w:lang w:val="es-ES_tradnl"/>
        </w:rPr>
      </w:pPr>
      <w:r w:rsidRPr="00DB4E33">
        <w:rPr>
          <w:noProof/>
          <w:lang w:eastAsia="es-CO"/>
        </w:rPr>
        <w:drawing>
          <wp:inline distT="0" distB="0" distL="0" distR="0">
            <wp:extent cx="4772025" cy="2381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2381250"/>
                    </a:xfrm>
                    <a:prstGeom prst="rect">
                      <a:avLst/>
                    </a:prstGeom>
                    <a:noFill/>
                    <a:ln>
                      <a:noFill/>
                    </a:ln>
                  </pic:spPr>
                </pic:pic>
              </a:graphicData>
            </a:graphic>
          </wp:inline>
        </w:drawing>
      </w:r>
    </w:p>
    <w:p w:rsidR="002B3498" w:rsidRDefault="002965AA" w:rsidP="002965AA">
      <w:pPr>
        <w:jc w:val="both"/>
        <w:rPr>
          <w:rFonts w:ascii="Arial" w:hAnsi="Arial" w:cs="Arial"/>
          <w:sz w:val="20"/>
          <w:szCs w:val="20"/>
          <w:lang w:val="es-ES_tradnl"/>
        </w:rPr>
      </w:pPr>
      <w:r w:rsidRPr="00DB4E33">
        <w:rPr>
          <w:rFonts w:ascii="Arial" w:hAnsi="Arial" w:cs="Arial"/>
          <w:b/>
          <w:i/>
          <w:sz w:val="20"/>
          <w:szCs w:val="20"/>
          <w:lang w:val="es-ES_tradnl"/>
        </w:rPr>
        <w:lastRenderedPageBreak/>
        <w:t>La competencia de nuestro</w:t>
      </w:r>
      <w:r w:rsidR="00E40A3F" w:rsidRPr="00DB4E33">
        <w:rPr>
          <w:rFonts w:ascii="Arial" w:hAnsi="Arial" w:cs="Arial"/>
          <w:b/>
          <w:i/>
          <w:sz w:val="20"/>
          <w:szCs w:val="20"/>
          <w:lang w:val="es-ES_tradnl"/>
        </w:rPr>
        <w:t>s</w:t>
      </w:r>
      <w:r w:rsidRPr="00DB4E33">
        <w:rPr>
          <w:rFonts w:ascii="Arial" w:hAnsi="Arial" w:cs="Arial"/>
          <w:b/>
          <w:i/>
          <w:sz w:val="20"/>
          <w:szCs w:val="20"/>
          <w:lang w:val="es-ES_tradnl"/>
        </w:rPr>
        <w:t xml:space="preserve"> cirujano</w:t>
      </w:r>
      <w:r w:rsidR="00E40A3F" w:rsidRPr="00DB4E33">
        <w:rPr>
          <w:rFonts w:ascii="Arial" w:hAnsi="Arial" w:cs="Arial"/>
          <w:b/>
          <w:i/>
          <w:sz w:val="20"/>
          <w:szCs w:val="20"/>
          <w:lang w:val="es-ES_tradnl"/>
        </w:rPr>
        <w:t>s,</w:t>
      </w:r>
      <w:r w:rsidRPr="00DB4E33">
        <w:rPr>
          <w:rFonts w:ascii="Arial" w:hAnsi="Arial" w:cs="Arial"/>
          <w:b/>
          <w:i/>
          <w:sz w:val="20"/>
          <w:szCs w:val="20"/>
          <w:lang w:val="es-ES_tradnl"/>
        </w:rPr>
        <w:t xml:space="preserve"> le</w:t>
      </w:r>
      <w:r w:rsidR="00E40A3F" w:rsidRPr="00DB4E33">
        <w:rPr>
          <w:rFonts w:ascii="Arial" w:hAnsi="Arial" w:cs="Arial"/>
          <w:b/>
          <w:i/>
          <w:sz w:val="20"/>
          <w:szCs w:val="20"/>
          <w:lang w:val="es-ES_tradnl"/>
        </w:rPr>
        <w:t>s</w:t>
      </w:r>
      <w:r w:rsidRPr="00DB4E33">
        <w:rPr>
          <w:rFonts w:ascii="Arial" w:hAnsi="Arial" w:cs="Arial"/>
          <w:b/>
          <w:i/>
          <w:sz w:val="20"/>
          <w:szCs w:val="20"/>
          <w:lang w:val="es-ES_tradnl"/>
        </w:rPr>
        <w:t xml:space="preserve"> permite realizar procedimientos quirúrgicos ambulatorios como </w:t>
      </w:r>
      <w:r w:rsidR="007C4DF0" w:rsidRPr="00DB4E33">
        <w:rPr>
          <w:rFonts w:ascii="Arial" w:hAnsi="Arial" w:cs="Arial"/>
          <w:b/>
          <w:i/>
          <w:sz w:val="20"/>
          <w:szCs w:val="20"/>
          <w:lang w:val="es-ES_tradnl"/>
        </w:rPr>
        <w:t>tiroidectomías,</w:t>
      </w:r>
      <w:r w:rsidRPr="00DB4E33">
        <w:rPr>
          <w:rFonts w:ascii="Arial" w:hAnsi="Arial" w:cs="Arial"/>
          <w:b/>
          <w:i/>
          <w:sz w:val="20"/>
          <w:szCs w:val="20"/>
          <w:lang w:val="es-ES_tradnl"/>
        </w:rPr>
        <w:t xml:space="preserve"> siempre y cuando las condiciones del paciente lo permitan y que </w:t>
      </w:r>
      <w:r w:rsidR="007C4DF0">
        <w:rPr>
          <w:rFonts w:ascii="Arial" w:hAnsi="Arial" w:cs="Arial"/>
          <w:b/>
          <w:i/>
          <w:sz w:val="20"/>
          <w:szCs w:val="20"/>
          <w:lang w:val="es-ES_tradnl"/>
        </w:rPr>
        <w:t xml:space="preserve">normalmente </w:t>
      </w:r>
      <w:r w:rsidR="007C4DF0" w:rsidRPr="00DB4E33">
        <w:rPr>
          <w:rFonts w:ascii="Arial" w:hAnsi="Arial" w:cs="Arial"/>
          <w:b/>
          <w:i/>
          <w:sz w:val="20"/>
          <w:szCs w:val="20"/>
          <w:lang w:val="es-ES_tradnl"/>
        </w:rPr>
        <w:t>requieren</w:t>
      </w:r>
      <w:r w:rsidRPr="00DB4E33">
        <w:rPr>
          <w:rFonts w:ascii="Arial" w:hAnsi="Arial" w:cs="Arial"/>
          <w:b/>
          <w:i/>
          <w:sz w:val="20"/>
          <w:szCs w:val="20"/>
          <w:lang w:val="es-ES_tradnl"/>
        </w:rPr>
        <w:t xml:space="preserve"> estancia hospitalaria</w:t>
      </w:r>
      <w:r w:rsidRPr="00DB4E33">
        <w:rPr>
          <w:rFonts w:ascii="Arial" w:hAnsi="Arial" w:cs="Arial"/>
          <w:sz w:val="20"/>
          <w:szCs w:val="20"/>
          <w:lang w:val="es-ES_tradnl"/>
        </w:rPr>
        <w:t xml:space="preserve">. </w:t>
      </w:r>
    </w:p>
    <w:p w:rsidR="002B3498" w:rsidRDefault="002B3498" w:rsidP="002965AA">
      <w:pPr>
        <w:jc w:val="both"/>
        <w:rPr>
          <w:rFonts w:ascii="Arial" w:hAnsi="Arial" w:cs="Arial"/>
          <w:sz w:val="20"/>
          <w:szCs w:val="20"/>
          <w:lang w:val="es-ES_tradnl"/>
        </w:rPr>
      </w:pPr>
      <w:r>
        <w:rPr>
          <w:rFonts w:ascii="Arial" w:hAnsi="Arial" w:cs="Arial"/>
          <w:sz w:val="20"/>
          <w:szCs w:val="20"/>
          <w:lang w:val="es-ES_tradnl"/>
        </w:rPr>
        <w:t xml:space="preserve">Los procedimientos quirúrgicos son realizados en alianza con instituciones que hacen parte de las redes de las </w:t>
      </w:r>
      <w:r w:rsidR="003E579C">
        <w:rPr>
          <w:rFonts w:ascii="Arial" w:hAnsi="Arial" w:cs="Arial"/>
          <w:sz w:val="20"/>
          <w:szCs w:val="20"/>
          <w:lang w:val="es-ES_tradnl"/>
        </w:rPr>
        <w:t>aseguradoras</w:t>
      </w:r>
      <w:r>
        <w:rPr>
          <w:rFonts w:ascii="Arial" w:hAnsi="Arial" w:cs="Arial"/>
          <w:sz w:val="20"/>
          <w:szCs w:val="20"/>
          <w:lang w:val="es-ES_tradnl"/>
        </w:rPr>
        <w:t xml:space="preserve"> y </w:t>
      </w:r>
      <w:r w:rsidR="003E579C">
        <w:rPr>
          <w:rFonts w:ascii="Arial" w:hAnsi="Arial" w:cs="Arial"/>
          <w:sz w:val="20"/>
          <w:szCs w:val="20"/>
          <w:lang w:val="es-ES_tradnl"/>
        </w:rPr>
        <w:t>dependiendo</w:t>
      </w:r>
      <w:r>
        <w:rPr>
          <w:rFonts w:ascii="Arial" w:hAnsi="Arial" w:cs="Arial"/>
          <w:sz w:val="20"/>
          <w:szCs w:val="20"/>
          <w:lang w:val="es-ES_tradnl"/>
        </w:rPr>
        <w:t xml:space="preserve"> de la complejidad y la </w:t>
      </w:r>
      <w:r w:rsidR="003E579C">
        <w:rPr>
          <w:rFonts w:ascii="Arial" w:hAnsi="Arial" w:cs="Arial"/>
          <w:sz w:val="20"/>
          <w:szCs w:val="20"/>
          <w:lang w:val="es-ES_tradnl"/>
        </w:rPr>
        <w:t>patología</w:t>
      </w:r>
      <w:r>
        <w:rPr>
          <w:rFonts w:ascii="Arial" w:hAnsi="Arial" w:cs="Arial"/>
          <w:sz w:val="20"/>
          <w:szCs w:val="20"/>
          <w:lang w:val="es-ES_tradnl"/>
        </w:rPr>
        <w:t xml:space="preserve"> pueden ser </w:t>
      </w:r>
      <w:r w:rsidR="003E579C">
        <w:rPr>
          <w:rFonts w:ascii="Arial" w:hAnsi="Arial" w:cs="Arial"/>
          <w:sz w:val="20"/>
          <w:szCs w:val="20"/>
          <w:lang w:val="es-ES_tradnl"/>
        </w:rPr>
        <w:t>ambulatorios</w:t>
      </w:r>
      <w:r w:rsidR="00F13BF7">
        <w:rPr>
          <w:rFonts w:ascii="Arial" w:hAnsi="Arial" w:cs="Arial"/>
          <w:sz w:val="20"/>
          <w:szCs w:val="20"/>
          <w:lang w:val="es-ES_tradnl"/>
        </w:rPr>
        <w:t>,</w:t>
      </w:r>
      <w:r w:rsidR="003E579C">
        <w:rPr>
          <w:rFonts w:ascii="Arial" w:hAnsi="Arial" w:cs="Arial"/>
          <w:sz w:val="20"/>
          <w:szCs w:val="20"/>
          <w:lang w:val="es-ES_tradnl"/>
        </w:rPr>
        <w:t xml:space="preserve"> hospitalarios</w:t>
      </w:r>
      <w:r w:rsidR="00F13BF7">
        <w:rPr>
          <w:rFonts w:ascii="Arial" w:hAnsi="Arial" w:cs="Arial"/>
          <w:sz w:val="20"/>
          <w:szCs w:val="20"/>
          <w:lang w:val="es-ES_tradnl"/>
        </w:rPr>
        <w:t>,</w:t>
      </w:r>
      <w:r w:rsidR="003E579C">
        <w:rPr>
          <w:rFonts w:ascii="Arial" w:hAnsi="Arial" w:cs="Arial"/>
          <w:sz w:val="20"/>
          <w:szCs w:val="20"/>
          <w:lang w:val="es-ES_tradnl"/>
        </w:rPr>
        <w:t xml:space="preserve"> de mediana o alta complejidad.</w:t>
      </w:r>
    </w:p>
    <w:p w:rsidR="003E579C" w:rsidRDefault="003E579C" w:rsidP="002965AA">
      <w:pPr>
        <w:jc w:val="both"/>
        <w:rPr>
          <w:rFonts w:ascii="Arial" w:hAnsi="Arial" w:cs="Arial"/>
          <w:sz w:val="20"/>
          <w:szCs w:val="20"/>
          <w:lang w:val="es-ES_tradnl"/>
        </w:rPr>
      </w:pPr>
      <w:r>
        <w:rPr>
          <w:rFonts w:ascii="Arial" w:hAnsi="Arial" w:cs="Arial"/>
          <w:sz w:val="20"/>
          <w:szCs w:val="20"/>
          <w:lang w:val="es-ES_tradnl"/>
        </w:rPr>
        <w:t xml:space="preserve">Las ordenes de cirugía son descargadas de la aplicación salud web diariamente, priorizando las que se deben programar con urgencia y gestionando dicha programación con las </w:t>
      </w:r>
      <w:r w:rsidR="00F13BF7">
        <w:rPr>
          <w:rFonts w:ascii="Arial" w:hAnsi="Arial" w:cs="Arial"/>
          <w:sz w:val="20"/>
          <w:szCs w:val="20"/>
          <w:lang w:val="es-ES_tradnl"/>
        </w:rPr>
        <w:t>instituciones,</w:t>
      </w:r>
      <w:r w:rsidR="00FA077D">
        <w:rPr>
          <w:rFonts w:ascii="Arial" w:hAnsi="Arial" w:cs="Arial"/>
          <w:sz w:val="20"/>
          <w:szCs w:val="20"/>
          <w:lang w:val="es-ES_tradnl"/>
        </w:rPr>
        <w:t xml:space="preserve"> </w:t>
      </w:r>
      <w:r>
        <w:rPr>
          <w:rFonts w:ascii="Arial" w:hAnsi="Arial" w:cs="Arial"/>
          <w:sz w:val="20"/>
          <w:szCs w:val="20"/>
          <w:lang w:val="es-ES_tradnl"/>
        </w:rPr>
        <w:t>cirujanos y pacientes.</w:t>
      </w:r>
    </w:p>
    <w:p w:rsidR="003E579C" w:rsidRDefault="003E579C" w:rsidP="002965AA">
      <w:pPr>
        <w:jc w:val="both"/>
        <w:rPr>
          <w:rFonts w:ascii="Arial" w:hAnsi="Arial" w:cs="Arial"/>
          <w:sz w:val="20"/>
          <w:szCs w:val="20"/>
          <w:lang w:val="es-ES_tradnl"/>
        </w:rPr>
      </w:pPr>
      <w:r>
        <w:rPr>
          <w:rFonts w:ascii="Arial" w:hAnsi="Arial" w:cs="Arial"/>
          <w:sz w:val="20"/>
          <w:szCs w:val="20"/>
          <w:lang w:val="es-ES_tradnl"/>
        </w:rPr>
        <w:t xml:space="preserve">En </w:t>
      </w:r>
      <w:proofErr w:type="spellStart"/>
      <w:r>
        <w:rPr>
          <w:rFonts w:ascii="Arial" w:hAnsi="Arial" w:cs="Arial"/>
          <w:sz w:val="20"/>
          <w:szCs w:val="20"/>
          <w:lang w:val="es-ES_tradnl"/>
        </w:rPr>
        <w:t>cexca</w:t>
      </w:r>
      <w:proofErr w:type="spellEnd"/>
      <w:r>
        <w:rPr>
          <w:rFonts w:ascii="Arial" w:hAnsi="Arial" w:cs="Arial"/>
          <w:sz w:val="20"/>
          <w:szCs w:val="20"/>
          <w:lang w:val="es-ES_tradnl"/>
        </w:rPr>
        <w:t xml:space="preserve"> contamos con un equipo interdisciplinario (3 cirujanos de cabeza y cuello,2 otorrrinos,2 cirujanos generales ,1 medico de apoyo asistencia, 1 auditora,2 cirujanos plásticos </w:t>
      </w:r>
      <w:r w:rsidR="00FA077D">
        <w:rPr>
          <w:rFonts w:ascii="Arial" w:hAnsi="Arial" w:cs="Arial"/>
          <w:sz w:val="20"/>
          <w:szCs w:val="20"/>
          <w:lang w:val="es-ES_tradnl"/>
        </w:rPr>
        <w:t xml:space="preserve">y 1 cirujano </w:t>
      </w:r>
      <w:r>
        <w:rPr>
          <w:rFonts w:ascii="Arial" w:hAnsi="Arial" w:cs="Arial"/>
          <w:sz w:val="20"/>
          <w:szCs w:val="20"/>
          <w:lang w:val="es-ES_tradnl"/>
        </w:rPr>
        <w:t>maxilofacial</w:t>
      </w:r>
      <w:r w:rsidR="00625FB5">
        <w:rPr>
          <w:rFonts w:ascii="Arial" w:hAnsi="Arial" w:cs="Arial"/>
          <w:sz w:val="20"/>
          <w:szCs w:val="20"/>
          <w:lang w:val="es-ES_tradnl"/>
        </w:rPr>
        <w:t xml:space="preserve">), los anteriores profesionales hacen parte de la reunión De análisis científico </w:t>
      </w:r>
      <w:proofErr w:type="spellStart"/>
      <w:proofErr w:type="gramStart"/>
      <w:r w:rsidR="00625FB5">
        <w:rPr>
          <w:rFonts w:ascii="Arial" w:hAnsi="Arial" w:cs="Arial"/>
          <w:sz w:val="20"/>
          <w:szCs w:val="20"/>
          <w:lang w:val="es-ES_tradnl"/>
        </w:rPr>
        <w:t>RAC,en</w:t>
      </w:r>
      <w:proofErr w:type="spellEnd"/>
      <w:proofErr w:type="gramEnd"/>
      <w:r w:rsidR="00625FB5">
        <w:rPr>
          <w:rFonts w:ascii="Arial" w:hAnsi="Arial" w:cs="Arial"/>
          <w:sz w:val="20"/>
          <w:szCs w:val="20"/>
          <w:lang w:val="es-ES_tradnl"/>
        </w:rPr>
        <w:t xml:space="preserve"> donde se definen las mejores opciones posible para los pacientes así como otros temas  de carácter científico, administrativo, </w:t>
      </w:r>
      <w:proofErr w:type="spellStart"/>
      <w:r w:rsidR="00625FB5">
        <w:rPr>
          <w:rFonts w:ascii="Arial" w:hAnsi="Arial" w:cs="Arial"/>
          <w:sz w:val="20"/>
          <w:szCs w:val="20"/>
          <w:lang w:val="es-ES_tradnl"/>
        </w:rPr>
        <w:t>etc</w:t>
      </w:r>
      <w:proofErr w:type="spellEnd"/>
    </w:p>
    <w:p w:rsidR="005B1738" w:rsidRDefault="005B1738" w:rsidP="002965AA">
      <w:pPr>
        <w:jc w:val="both"/>
        <w:rPr>
          <w:rFonts w:ascii="Arial" w:hAnsi="Arial" w:cs="Arial"/>
          <w:sz w:val="20"/>
          <w:szCs w:val="20"/>
          <w:lang w:val="es-ES_tradnl"/>
        </w:rPr>
      </w:pPr>
    </w:p>
    <w:p w:rsidR="002965AA" w:rsidRPr="00DB4E33" w:rsidRDefault="002965AA" w:rsidP="002965AA">
      <w:pPr>
        <w:jc w:val="both"/>
        <w:rPr>
          <w:rFonts w:ascii="Arial" w:hAnsi="Arial" w:cs="Arial"/>
          <w:sz w:val="20"/>
          <w:szCs w:val="20"/>
          <w:lang w:val="es-ES_tradnl"/>
        </w:rPr>
      </w:pPr>
    </w:p>
    <w:p w:rsidR="00B17F0E" w:rsidRPr="00DB4E33" w:rsidRDefault="00B17F0E" w:rsidP="00B17F0E">
      <w:pPr>
        <w:jc w:val="both"/>
        <w:rPr>
          <w:rFonts w:ascii="Arial" w:hAnsi="Arial" w:cs="Arial"/>
          <w:sz w:val="20"/>
          <w:szCs w:val="20"/>
          <w:lang w:val="es-ES_tradnl"/>
        </w:rPr>
      </w:pPr>
      <w:r w:rsidRPr="00DB4E33">
        <w:rPr>
          <w:rFonts w:ascii="Arial" w:hAnsi="Arial" w:cs="Arial"/>
          <w:b/>
          <w:i/>
          <w:sz w:val="20"/>
          <w:szCs w:val="20"/>
          <w:lang w:val="es-ES_tradnl"/>
        </w:rPr>
        <w:t>3. EGRESO</w:t>
      </w:r>
      <w:r w:rsidRPr="00DB4E33">
        <w:rPr>
          <w:rFonts w:ascii="Arial" w:hAnsi="Arial" w:cs="Arial"/>
          <w:sz w:val="20"/>
          <w:szCs w:val="20"/>
          <w:lang w:val="es-ES_tradnl"/>
        </w:rPr>
        <w:t xml:space="preserve">: </w:t>
      </w:r>
      <w:r w:rsidR="00437DE8" w:rsidRPr="00DB4E33">
        <w:rPr>
          <w:rFonts w:ascii="Arial" w:hAnsi="Arial" w:cs="Arial"/>
          <w:sz w:val="20"/>
          <w:szCs w:val="20"/>
          <w:lang w:val="es-ES_tradnl"/>
        </w:rPr>
        <w:t xml:space="preserve">Una vez realizado </w:t>
      </w:r>
      <w:r w:rsidR="002965AA" w:rsidRPr="00DB4E33">
        <w:rPr>
          <w:rFonts w:ascii="Arial" w:hAnsi="Arial" w:cs="Arial"/>
          <w:sz w:val="20"/>
          <w:szCs w:val="20"/>
          <w:lang w:val="es-ES_tradnl"/>
        </w:rPr>
        <w:t xml:space="preserve">la consulta o </w:t>
      </w:r>
      <w:r w:rsidR="00E40A3F" w:rsidRPr="00DB4E33">
        <w:rPr>
          <w:rFonts w:ascii="Arial" w:hAnsi="Arial" w:cs="Arial"/>
          <w:sz w:val="20"/>
          <w:szCs w:val="20"/>
          <w:lang w:val="es-ES_tradnl"/>
        </w:rPr>
        <w:t>procedimiento, se</w:t>
      </w:r>
      <w:r w:rsidR="00BF61EA" w:rsidRPr="00DB4E33">
        <w:rPr>
          <w:rFonts w:ascii="Arial" w:hAnsi="Arial" w:cs="Arial"/>
          <w:sz w:val="20"/>
          <w:szCs w:val="20"/>
          <w:lang w:val="es-ES_tradnl"/>
        </w:rPr>
        <w:t xml:space="preserve"> dan instrucciones al </w:t>
      </w:r>
      <w:r w:rsidR="00E40A3F" w:rsidRPr="00DB4E33">
        <w:rPr>
          <w:rFonts w:ascii="Arial" w:hAnsi="Arial" w:cs="Arial"/>
          <w:sz w:val="20"/>
          <w:szCs w:val="20"/>
          <w:lang w:val="es-ES_tradnl"/>
        </w:rPr>
        <w:t>paciente, de</w:t>
      </w:r>
      <w:r w:rsidR="00636714" w:rsidRPr="00DB4E33">
        <w:rPr>
          <w:rFonts w:ascii="Arial" w:hAnsi="Arial" w:cs="Arial"/>
          <w:sz w:val="20"/>
          <w:szCs w:val="20"/>
          <w:lang w:val="es-ES_tradnl"/>
        </w:rPr>
        <w:t xml:space="preserve"> alta o de seguimiento y se define el tiempo en el que debe volver a control, si lo </w:t>
      </w:r>
      <w:r w:rsidR="00F13BF7" w:rsidRPr="00DB4E33">
        <w:rPr>
          <w:rFonts w:ascii="Arial" w:hAnsi="Arial" w:cs="Arial"/>
          <w:sz w:val="20"/>
          <w:szCs w:val="20"/>
          <w:lang w:val="es-ES_tradnl"/>
        </w:rPr>
        <w:t>requiere. La</w:t>
      </w:r>
      <w:r w:rsidRPr="00DB4E33">
        <w:rPr>
          <w:rFonts w:ascii="Arial" w:hAnsi="Arial" w:cs="Arial"/>
          <w:sz w:val="20"/>
          <w:szCs w:val="20"/>
          <w:lang w:val="es-ES_tradnl"/>
        </w:rPr>
        <w:t xml:space="preserve"> prestación del servicio termina con la facturación a las </w:t>
      </w:r>
      <w:proofErr w:type="spellStart"/>
      <w:r w:rsidRPr="00DB4E33">
        <w:rPr>
          <w:rFonts w:ascii="Arial" w:hAnsi="Arial" w:cs="Arial"/>
          <w:sz w:val="20"/>
          <w:szCs w:val="20"/>
          <w:lang w:val="es-ES_tradnl"/>
        </w:rPr>
        <w:t>eps</w:t>
      </w:r>
      <w:proofErr w:type="spellEnd"/>
      <w:r w:rsidRPr="00DB4E33">
        <w:rPr>
          <w:rFonts w:ascii="Arial" w:hAnsi="Arial" w:cs="Arial"/>
          <w:sz w:val="20"/>
          <w:szCs w:val="20"/>
          <w:lang w:val="es-ES_tradnl"/>
        </w:rPr>
        <w:t xml:space="preserve"> en los</w:t>
      </w:r>
      <w:r w:rsidR="00AE70A4" w:rsidRPr="00DB4E33">
        <w:rPr>
          <w:rFonts w:ascii="Arial" w:hAnsi="Arial" w:cs="Arial"/>
          <w:sz w:val="20"/>
          <w:szCs w:val="20"/>
          <w:lang w:val="es-ES_tradnl"/>
        </w:rPr>
        <w:t xml:space="preserve"> términos definidos por cada una</w:t>
      </w:r>
      <w:r w:rsidRPr="00DB4E33">
        <w:rPr>
          <w:rFonts w:ascii="Arial" w:hAnsi="Arial" w:cs="Arial"/>
          <w:sz w:val="20"/>
          <w:szCs w:val="20"/>
          <w:lang w:val="es-ES_tradnl"/>
        </w:rPr>
        <w:t>.</w:t>
      </w:r>
    </w:p>
    <w:p w:rsidR="00BF61EA" w:rsidRPr="00DB4E33" w:rsidRDefault="00B17F0E" w:rsidP="00437DE8">
      <w:pPr>
        <w:jc w:val="both"/>
        <w:rPr>
          <w:rFonts w:ascii="Arial" w:hAnsi="Arial" w:cs="Arial"/>
          <w:sz w:val="20"/>
          <w:szCs w:val="20"/>
          <w:lang w:val="es-ES_tradnl"/>
        </w:rPr>
      </w:pPr>
      <w:r w:rsidRPr="00DB4E33">
        <w:rPr>
          <w:rFonts w:ascii="Arial" w:hAnsi="Arial" w:cs="Arial"/>
          <w:sz w:val="20"/>
          <w:szCs w:val="20"/>
          <w:lang w:val="es-ES_tradnl"/>
        </w:rPr>
        <w:t xml:space="preserve">El </w:t>
      </w:r>
      <w:r w:rsidR="00437DE8" w:rsidRPr="00DB4E33">
        <w:rPr>
          <w:rFonts w:ascii="Arial" w:hAnsi="Arial" w:cs="Arial"/>
          <w:sz w:val="20"/>
          <w:szCs w:val="20"/>
          <w:lang w:val="es-ES_tradnl"/>
        </w:rPr>
        <w:t>modelo de prestación de servicios</w:t>
      </w:r>
      <w:r w:rsidRPr="00DB4E33">
        <w:rPr>
          <w:rFonts w:ascii="Arial" w:hAnsi="Arial" w:cs="Arial"/>
          <w:sz w:val="20"/>
          <w:szCs w:val="20"/>
          <w:lang w:val="es-ES_tradnl"/>
        </w:rPr>
        <w:t xml:space="preserve"> </w:t>
      </w:r>
      <w:r w:rsidR="0039220C" w:rsidRPr="00DB4E33">
        <w:rPr>
          <w:rFonts w:ascii="Arial" w:hAnsi="Arial" w:cs="Arial"/>
          <w:sz w:val="20"/>
          <w:szCs w:val="20"/>
          <w:lang w:val="es-ES_tradnl"/>
        </w:rPr>
        <w:t>contempla la</w:t>
      </w:r>
      <w:r w:rsidR="00437DE8" w:rsidRPr="00DB4E33">
        <w:rPr>
          <w:rFonts w:ascii="Arial" w:hAnsi="Arial" w:cs="Arial"/>
          <w:sz w:val="20"/>
          <w:szCs w:val="20"/>
          <w:lang w:val="es-ES_tradnl"/>
        </w:rPr>
        <w:t xml:space="preserve"> referencia y contra referencia, es decir la referencia se da con la orden que el paciente trae del médico tratante y la </w:t>
      </w:r>
      <w:proofErr w:type="spellStart"/>
      <w:r w:rsidR="00437DE8" w:rsidRPr="00DB4E33">
        <w:rPr>
          <w:rFonts w:ascii="Arial" w:hAnsi="Arial" w:cs="Arial"/>
          <w:sz w:val="20"/>
          <w:szCs w:val="20"/>
          <w:lang w:val="es-ES_tradnl"/>
        </w:rPr>
        <w:t>cont</w:t>
      </w:r>
      <w:r w:rsidRPr="00DB4E33">
        <w:rPr>
          <w:rFonts w:ascii="Arial" w:hAnsi="Arial" w:cs="Arial"/>
          <w:sz w:val="20"/>
          <w:szCs w:val="20"/>
          <w:lang w:val="es-ES_tradnl"/>
        </w:rPr>
        <w:t>r</w:t>
      </w:r>
      <w:r w:rsidR="00437DE8" w:rsidRPr="00DB4E33">
        <w:rPr>
          <w:rFonts w:ascii="Arial" w:hAnsi="Arial" w:cs="Arial"/>
          <w:sz w:val="20"/>
          <w:szCs w:val="20"/>
          <w:lang w:val="es-ES_tradnl"/>
        </w:rPr>
        <w:t>areferencia</w:t>
      </w:r>
      <w:proofErr w:type="spellEnd"/>
      <w:r w:rsidR="00437DE8" w:rsidRPr="00DB4E33">
        <w:rPr>
          <w:rFonts w:ascii="Arial" w:hAnsi="Arial" w:cs="Arial"/>
          <w:sz w:val="20"/>
          <w:szCs w:val="20"/>
          <w:lang w:val="es-ES_tradnl"/>
        </w:rPr>
        <w:t xml:space="preserve"> se da con </w:t>
      </w:r>
      <w:r w:rsidR="00BF61EA" w:rsidRPr="00DB4E33">
        <w:rPr>
          <w:rFonts w:ascii="Arial" w:hAnsi="Arial" w:cs="Arial"/>
          <w:sz w:val="20"/>
          <w:szCs w:val="20"/>
          <w:lang w:val="es-ES_tradnl"/>
        </w:rPr>
        <w:t>él</w:t>
      </w:r>
      <w:r w:rsidR="00437DE8" w:rsidRPr="00DB4E33">
        <w:rPr>
          <w:rFonts w:ascii="Arial" w:hAnsi="Arial" w:cs="Arial"/>
          <w:sz w:val="20"/>
          <w:szCs w:val="20"/>
          <w:lang w:val="es-ES_tradnl"/>
        </w:rPr>
        <w:t xml:space="preserve"> envió de </w:t>
      </w:r>
      <w:r w:rsidR="00BF61EA" w:rsidRPr="00DB4E33">
        <w:rPr>
          <w:rFonts w:ascii="Arial" w:hAnsi="Arial" w:cs="Arial"/>
          <w:sz w:val="20"/>
          <w:szCs w:val="20"/>
          <w:lang w:val="es-ES_tradnl"/>
        </w:rPr>
        <w:t>ordenes quirúrgicas o de exámenes complementarios</w:t>
      </w:r>
      <w:r w:rsidR="00F13BF7">
        <w:rPr>
          <w:rFonts w:ascii="Arial" w:hAnsi="Arial" w:cs="Arial"/>
          <w:sz w:val="20"/>
          <w:szCs w:val="20"/>
          <w:lang w:val="es-ES_tradnl"/>
        </w:rPr>
        <w:t>.</w:t>
      </w:r>
    </w:p>
    <w:p w:rsidR="00BF61EA" w:rsidRPr="00DB4E33" w:rsidRDefault="00437DE8" w:rsidP="00437DE8">
      <w:pPr>
        <w:jc w:val="both"/>
        <w:rPr>
          <w:rFonts w:ascii="Arial" w:hAnsi="Arial" w:cs="Arial"/>
          <w:sz w:val="20"/>
          <w:szCs w:val="20"/>
          <w:lang w:val="es-ES_tradnl"/>
        </w:rPr>
      </w:pPr>
      <w:r w:rsidRPr="00DB4E33">
        <w:rPr>
          <w:rFonts w:ascii="Arial" w:hAnsi="Arial" w:cs="Arial"/>
          <w:sz w:val="20"/>
          <w:szCs w:val="20"/>
          <w:lang w:val="es-ES_tradnl"/>
        </w:rPr>
        <w:t xml:space="preserve">La seguridad del paciente está respaldada por </w:t>
      </w:r>
      <w:r w:rsidRPr="00DB4E33">
        <w:rPr>
          <w:rFonts w:ascii="Arial" w:hAnsi="Arial" w:cs="Arial"/>
          <w:i/>
          <w:sz w:val="20"/>
          <w:szCs w:val="20"/>
          <w:u w:val="single"/>
          <w:lang w:val="es-ES_tradnl"/>
        </w:rPr>
        <w:t>el equipo humano</w:t>
      </w:r>
      <w:r w:rsidRPr="00DB4E33">
        <w:rPr>
          <w:rFonts w:ascii="Arial" w:hAnsi="Arial" w:cs="Arial"/>
          <w:sz w:val="20"/>
          <w:szCs w:val="20"/>
          <w:lang w:val="es-ES_tradnl"/>
        </w:rPr>
        <w:t xml:space="preserve"> competente y act</w:t>
      </w:r>
      <w:r w:rsidR="00BF61EA" w:rsidRPr="00DB4E33">
        <w:rPr>
          <w:rFonts w:ascii="Arial" w:hAnsi="Arial" w:cs="Arial"/>
          <w:sz w:val="20"/>
          <w:szCs w:val="20"/>
          <w:lang w:val="es-ES_tradnl"/>
        </w:rPr>
        <w:t xml:space="preserve">ualizado, que consta de </w:t>
      </w:r>
      <w:r w:rsidR="002965AA" w:rsidRPr="00DB4E33">
        <w:rPr>
          <w:rFonts w:ascii="Arial" w:hAnsi="Arial" w:cs="Arial"/>
          <w:sz w:val="20"/>
          <w:szCs w:val="20"/>
          <w:lang w:val="es-ES_tradnl"/>
        </w:rPr>
        <w:t>cirujano general</w:t>
      </w:r>
      <w:r w:rsidR="00BF61EA" w:rsidRPr="00DB4E33">
        <w:rPr>
          <w:rFonts w:ascii="Arial" w:hAnsi="Arial" w:cs="Arial"/>
          <w:sz w:val="20"/>
          <w:szCs w:val="20"/>
          <w:lang w:val="es-ES_tradnl"/>
        </w:rPr>
        <w:t xml:space="preserve"> </w:t>
      </w:r>
      <w:r w:rsidR="008F1E61" w:rsidRPr="00DB4E33">
        <w:rPr>
          <w:rFonts w:ascii="Arial" w:hAnsi="Arial" w:cs="Arial"/>
          <w:sz w:val="20"/>
          <w:szCs w:val="20"/>
          <w:lang w:val="es-ES_tradnl"/>
        </w:rPr>
        <w:t>especializado</w:t>
      </w:r>
      <w:r w:rsidR="00BF61EA" w:rsidRPr="00DB4E33">
        <w:rPr>
          <w:rFonts w:ascii="Arial" w:hAnsi="Arial" w:cs="Arial"/>
          <w:sz w:val="20"/>
          <w:szCs w:val="20"/>
          <w:lang w:val="es-ES_tradnl"/>
        </w:rPr>
        <w:t xml:space="preserve"> en cirugía de cabeza y</w:t>
      </w:r>
      <w:r w:rsidR="008F1E61" w:rsidRPr="00DB4E33">
        <w:rPr>
          <w:rFonts w:ascii="Arial" w:hAnsi="Arial" w:cs="Arial"/>
          <w:sz w:val="20"/>
          <w:szCs w:val="20"/>
          <w:lang w:val="es-ES_tradnl"/>
        </w:rPr>
        <w:t>, auditora</w:t>
      </w:r>
      <w:r w:rsidR="00E14084">
        <w:rPr>
          <w:rFonts w:ascii="Arial" w:hAnsi="Arial" w:cs="Arial"/>
          <w:sz w:val="20"/>
          <w:szCs w:val="20"/>
          <w:lang w:val="es-ES_tradnl"/>
        </w:rPr>
        <w:t xml:space="preserve"> </w:t>
      </w:r>
      <w:r w:rsidR="004D7B38">
        <w:rPr>
          <w:rFonts w:ascii="Arial" w:hAnsi="Arial" w:cs="Arial"/>
          <w:sz w:val="20"/>
          <w:szCs w:val="20"/>
          <w:lang w:val="es-ES_tradnl"/>
        </w:rPr>
        <w:t>clínica</w:t>
      </w:r>
      <w:r w:rsidR="00DB4E33">
        <w:rPr>
          <w:rFonts w:ascii="Arial" w:hAnsi="Arial" w:cs="Arial"/>
          <w:sz w:val="20"/>
          <w:szCs w:val="20"/>
          <w:lang w:val="es-ES_tradnl"/>
        </w:rPr>
        <w:t xml:space="preserve"> </w:t>
      </w:r>
      <w:r w:rsidR="0039220C">
        <w:rPr>
          <w:rFonts w:ascii="Arial" w:hAnsi="Arial" w:cs="Arial"/>
          <w:sz w:val="20"/>
          <w:szCs w:val="20"/>
          <w:lang w:val="es-ES_tradnl"/>
        </w:rPr>
        <w:t>y medico de calidad, así como</w:t>
      </w:r>
      <w:r w:rsidR="008F1E61" w:rsidRPr="00DB4E33">
        <w:rPr>
          <w:rFonts w:ascii="Arial" w:hAnsi="Arial" w:cs="Arial"/>
          <w:sz w:val="20"/>
          <w:szCs w:val="20"/>
          <w:lang w:val="es-ES_tradnl"/>
        </w:rPr>
        <w:t xml:space="preserve"> secretaria</w:t>
      </w:r>
      <w:r w:rsidR="00DB4E33">
        <w:rPr>
          <w:rFonts w:ascii="Arial" w:hAnsi="Arial" w:cs="Arial"/>
          <w:sz w:val="20"/>
          <w:szCs w:val="20"/>
          <w:lang w:val="es-ES_tradnl"/>
        </w:rPr>
        <w:t>s</w:t>
      </w:r>
      <w:r w:rsidR="008F1E61" w:rsidRPr="00DB4E33">
        <w:rPr>
          <w:rFonts w:ascii="Arial" w:hAnsi="Arial" w:cs="Arial"/>
          <w:sz w:val="20"/>
          <w:szCs w:val="20"/>
          <w:lang w:val="es-ES_tradnl"/>
        </w:rPr>
        <w:t>.</w:t>
      </w:r>
    </w:p>
    <w:p w:rsidR="00437DE8" w:rsidRPr="00DB4E33" w:rsidRDefault="00B17F0E" w:rsidP="00437DE8">
      <w:pPr>
        <w:jc w:val="both"/>
        <w:rPr>
          <w:rFonts w:ascii="Arial" w:hAnsi="Arial" w:cs="Arial"/>
          <w:sz w:val="20"/>
          <w:szCs w:val="20"/>
          <w:lang w:val="es-ES_tradnl"/>
        </w:rPr>
      </w:pPr>
      <w:r w:rsidRPr="00DB4E33">
        <w:rPr>
          <w:rFonts w:ascii="Arial" w:hAnsi="Arial" w:cs="Arial"/>
          <w:sz w:val="20"/>
          <w:szCs w:val="20"/>
          <w:lang w:val="es-ES_tradnl"/>
        </w:rPr>
        <w:t xml:space="preserve">Todo lo anterior acompañado de un programa de seguridad del paciente el cual incluye </w:t>
      </w:r>
      <w:r w:rsidR="00437DE8" w:rsidRPr="00DB4E33">
        <w:rPr>
          <w:rFonts w:ascii="Arial" w:hAnsi="Arial" w:cs="Arial"/>
          <w:sz w:val="20"/>
          <w:szCs w:val="20"/>
          <w:lang w:val="es-ES_tradnl"/>
        </w:rPr>
        <w:t>mediciones constantes que permiten establecer la trazabilidad de la seguridad del paciente mediante los resultados de los indicadores, sus metas y las oportunidades de mejora derivadas de los mismos.</w:t>
      </w:r>
    </w:p>
    <w:p w:rsidR="00437DE8" w:rsidRPr="00DB4E33" w:rsidRDefault="00437DE8" w:rsidP="00437DE8">
      <w:pPr>
        <w:jc w:val="both"/>
        <w:rPr>
          <w:rFonts w:ascii="Arial" w:hAnsi="Arial" w:cs="Arial"/>
          <w:sz w:val="20"/>
          <w:szCs w:val="20"/>
          <w:lang w:val="es-ES_tradnl"/>
        </w:rPr>
      </w:pPr>
      <w:r w:rsidRPr="00DB4E33">
        <w:rPr>
          <w:rFonts w:ascii="Arial" w:hAnsi="Arial" w:cs="Arial"/>
          <w:sz w:val="20"/>
          <w:szCs w:val="20"/>
          <w:lang w:val="es-ES_tradnl"/>
        </w:rPr>
        <w:t xml:space="preserve">La satisfacción del paciente es muy importante para </w:t>
      </w:r>
      <w:r w:rsidR="00BF61EA" w:rsidRPr="00DB4E33">
        <w:rPr>
          <w:rFonts w:ascii="Arial" w:hAnsi="Arial" w:cs="Arial"/>
          <w:sz w:val="20"/>
          <w:szCs w:val="20"/>
          <w:lang w:val="es-ES_tradnl"/>
        </w:rPr>
        <w:t xml:space="preserve">la </w:t>
      </w:r>
      <w:proofErr w:type="spellStart"/>
      <w:r w:rsidR="00BF61EA" w:rsidRPr="00DB4E33">
        <w:rPr>
          <w:rFonts w:ascii="Arial" w:hAnsi="Arial" w:cs="Arial"/>
          <w:sz w:val="20"/>
          <w:szCs w:val="20"/>
          <w:lang w:val="es-ES_tradnl"/>
        </w:rPr>
        <w:t>ips</w:t>
      </w:r>
      <w:proofErr w:type="spellEnd"/>
      <w:r w:rsidR="00BF61EA" w:rsidRPr="00DB4E33">
        <w:rPr>
          <w:rFonts w:ascii="Arial" w:hAnsi="Arial" w:cs="Arial"/>
          <w:sz w:val="20"/>
          <w:szCs w:val="20"/>
          <w:lang w:val="es-ES_tradnl"/>
        </w:rPr>
        <w:t xml:space="preserve">, para ello </w:t>
      </w:r>
      <w:r w:rsidR="00DB4E33" w:rsidRPr="00DB4E33">
        <w:rPr>
          <w:rFonts w:ascii="Arial" w:hAnsi="Arial" w:cs="Arial"/>
          <w:sz w:val="20"/>
          <w:szCs w:val="20"/>
          <w:lang w:val="es-ES_tradnl"/>
        </w:rPr>
        <w:t>cuenta con</w:t>
      </w:r>
      <w:r w:rsidRPr="00DB4E33">
        <w:rPr>
          <w:rFonts w:ascii="Arial" w:hAnsi="Arial" w:cs="Arial"/>
          <w:sz w:val="20"/>
          <w:szCs w:val="20"/>
          <w:lang w:val="es-ES_tradnl"/>
        </w:rPr>
        <w:t xml:space="preserve"> un buzón </w:t>
      </w:r>
      <w:r w:rsidR="0039220C" w:rsidRPr="00DB4E33">
        <w:rPr>
          <w:rFonts w:ascii="Arial" w:hAnsi="Arial" w:cs="Arial"/>
          <w:sz w:val="20"/>
          <w:szCs w:val="20"/>
          <w:lang w:val="es-ES_tradnl"/>
        </w:rPr>
        <w:t>de sugerencias</w:t>
      </w:r>
      <w:r w:rsidRPr="00DB4E33">
        <w:rPr>
          <w:rFonts w:ascii="Arial" w:hAnsi="Arial" w:cs="Arial"/>
          <w:sz w:val="20"/>
          <w:szCs w:val="20"/>
          <w:lang w:val="es-ES_tradnl"/>
        </w:rPr>
        <w:t xml:space="preserve">, un correo electrónico y la realización de encuestas </w:t>
      </w:r>
      <w:r w:rsidR="008F1E61" w:rsidRPr="00DB4E33">
        <w:rPr>
          <w:rFonts w:ascii="Arial" w:hAnsi="Arial" w:cs="Arial"/>
          <w:sz w:val="20"/>
          <w:szCs w:val="20"/>
          <w:lang w:val="es-ES_tradnl"/>
        </w:rPr>
        <w:t>aleatoriamente</w:t>
      </w:r>
      <w:r w:rsidRPr="00DB4E33">
        <w:rPr>
          <w:rFonts w:ascii="Arial" w:hAnsi="Arial" w:cs="Arial"/>
          <w:sz w:val="20"/>
          <w:szCs w:val="20"/>
          <w:lang w:val="es-ES_tradnl"/>
        </w:rPr>
        <w:t xml:space="preserve">, la anterior información se consolida </w:t>
      </w:r>
      <w:r w:rsidR="0039220C" w:rsidRPr="00DB4E33">
        <w:rPr>
          <w:rFonts w:ascii="Arial" w:hAnsi="Arial" w:cs="Arial"/>
          <w:sz w:val="20"/>
          <w:szCs w:val="20"/>
          <w:lang w:val="es-ES_tradnl"/>
        </w:rPr>
        <w:t>mensualmente y</w:t>
      </w:r>
      <w:r w:rsidRPr="00DB4E33">
        <w:rPr>
          <w:rFonts w:ascii="Arial" w:hAnsi="Arial" w:cs="Arial"/>
          <w:sz w:val="20"/>
          <w:szCs w:val="20"/>
          <w:lang w:val="es-ES_tradnl"/>
        </w:rPr>
        <w:t xml:space="preserve"> se establecen planes de acción y seguimiento para los mismos.</w:t>
      </w:r>
    </w:p>
    <w:p w:rsidR="00437DE8" w:rsidRDefault="00437DE8" w:rsidP="00437DE8">
      <w:pPr>
        <w:jc w:val="both"/>
        <w:rPr>
          <w:rFonts w:ascii="Arial" w:hAnsi="Arial" w:cs="Arial"/>
          <w:sz w:val="20"/>
          <w:szCs w:val="20"/>
          <w:lang w:val="es-ES_tradnl"/>
        </w:rPr>
      </w:pPr>
      <w:r w:rsidRPr="00DB4E33">
        <w:rPr>
          <w:rFonts w:ascii="Arial" w:hAnsi="Arial" w:cs="Arial"/>
          <w:sz w:val="20"/>
          <w:szCs w:val="20"/>
          <w:lang w:val="es-ES_tradnl"/>
        </w:rPr>
        <w:t xml:space="preserve">El modelo de atención </w:t>
      </w:r>
      <w:r w:rsidR="00BF61EA" w:rsidRPr="00DB4E33">
        <w:rPr>
          <w:rFonts w:ascii="Arial" w:hAnsi="Arial" w:cs="Arial"/>
          <w:sz w:val="20"/>
          <w:szCs w:val="20"/>
          <w:lang w:val="es-ES_tradnl"/>
        </w:rPr>
        <w:t xml:space="preserve">de </w:t>
      </w:r>
      <w:r w:rsidR="008F1E61" w:rsidRPr="00DB4E33">
        <w:rPr>
          <w:rFonts w:ascii="Arial" w:hAnsi="Arial" w:cs="Arial"/>
          <w:sz w:val="20"/>
          <w:szCs w:val="20"/>
          <w:lang w:val="es-ES_tradnl"/>
        </w:rPr>
        <w:t>la</w:t>
      </w:r>
      <w:r w:rsidR="00BF61EA" w:rsidRPr="00DB4E33">
        <w:rPr>
          <w:rFonts w:ascii="Arial" w:hAnsi="Arial" w:cs="Arial"/>
          <w:sz w:val="20"/>
          <w:szCs w:val="20"/>
          <w:lang w:val="es-ES_tradnl"/>
        </w:rPr>
        <w:t xml:space="preserve"> </w:t>
      </w:r>
      <w:proofErr w:type="spellStart"/>
      <w:r w:rsidR="00BF61EA" w:rsidRPr="00DB4E33">
        <w:rPr>
          <w:rFonts w:ascii="Arial" w:hAnsi="Arial" w:cs="Arial"/>
          <w:sz w:val="20"/>
          <w:szCs w:val="20"/>
          <w:lang w:val="es-ES_tradnl"/>
        </w:rPr>
        <w:t>ips</w:t>
      </w:r>
      <w:proofErr w:type="spellEnd"/>
      <w:r w:rsidR="00BF61EA" w:rsidRPr="00DB4E33">
        <w:rPr>
          <w:rFonts w:ascii="Arial" w:hAnsi="Arial" w:cs="Arial"/>
          <w:sz w:val="20"/>
          <w:szCs w:val="20"/>
          <w:lang w:val="es-ES_tradnl"/>
        </w:rPr>
        <w:t xml:space="preserve"> </w:t>
      </w:r>
      <w:r w:rsidR="00B17F0E" w:rsidRPr="00DB4E33">
        <w:rPr>
          <w:rFonts w:ascii="Arial" w:hAnsi="Arial" w:cs="Arial"/>
          <w:sz w:val="20"/>
          <w:szCs w:val="20"/>
          <w:lang w:val="es-ES_tradnl"/>
        </w:rPr>
        <w:t>incluye la permanente</w:t>
      </w:r>
      <w:r w:rsidR="00E40A3F" w:rsidRPr="00DB4E33">
        <w:rPr>
          <w:rFonts w:ascii="Arial" w:hAnsi="Arial" w:cs="Arial"/>
          <w:sz w:val="20"/>
          <w:szCs w:val="20"/>
          <w:lang w:val="es-ES_tradnl"/>
        </w:rPr>
        <w:t xml:space="preserve"> oportunidad de la</w:t>
      </w:r>
      <w:r w:rsidRPr="00DB4E33">
        <w:rPr>
          <w:rFonts w:ascii="Arial" w:hAnsi="Arial" w:cs="Arial"/>
          <w:sz w:val="20"/>
          <w:szCs w:val="20"/>
          <w:lang w:val="es-ES_tradnl"/>
        </w:rPr>
        <w:t xml:space="preserve"> </w:t>
      </w:r>
      <w:r w:rsidR="00BF61EA" w:rsidRPr="00DB4E33">
        <w:rPr>
          <w:rFonts w:ascii="Arial" w:hAnsi="Arial" w:cs="Arial"/>
          <w:sz w:val="20"/>
          <w:szCs w:val="20"/>
          <w:lang w:val="es-ES_tradnl"/>
        </w:rPr>
        <w:t>consulta</w:t>
      </w:r>
      <w:r w:rsidR="00B17F0E" w:rsidRPr="00DB4E33">
        <w:rPr>
          <w:rFonts w:ascii="Arial" w:hAnsi="Arial" w:cs="Arial"/>
          <w:sz w:val="20"/>
          <w:szCs w:val="20"/>
          <w:lang w:val="es-ES_tradnl"/>
        </w:rPr>
        <w:t>,</w:t>
      </w:r>
      <w:r w:rsidRPr="00DB4E33">
        <w:rPr>
          <w:rFonts w:ascii="Arial" w:hAnsi="Arial" w:cs="Arial"/>
          <w:sz w:val="20"/>
          <w:szCs w:val="20"/>
          <w:lang w:val="es-ES_tradnl"/>
        </w:rPr>
        <w:t xml:space="preserve"> </w:t>
      </w:r>
      <w:r w:rsidR="00B17F0E" w:rsidRPr="00DB4E33">
        <w:rPr>
          <w:rFonts w:ascii="Arial" w:hAnsi="Arial" w:cs="Arial"/>
          <w:sz w:val="20"/>
          <w:szCs w:val="20"/>
          <w:lang w:val="es-ES_tradnl"/>
        </w:rPr>
        <w:t>para ello</w:t>
      </w:r>
      <w:r w:rsidRPr="00DB4E33">
        <w:rPr>
          <w:rFonts w:ascii="Arial" w:hAnsi="Arial" w:cs="Arial"/>
          <w:sz w:val="20"/>
          <w:szCs w:val="20"/>
          <w:lang w:val="es-ES_tradnl"/>
        </w:rPr>
        <w:t xml:space="preserve"> monitorea </w:t>
      </w:r>
      <w:r w:rsidR="00F13BF7">
        <w:rPr>
          <w:rFonts w:ascii="Arial" w:hAnsi="Arial" w:cs="Arial"/>
          <w:sz w:val="20"/>
          <w:szCs w:val="20"/>
          <w:lang w:val="es-ES_tradnl"/>
        </w:rPr>
        <w:t>semanalmente</w:t>
      </w:r>
      <w:r w:rsidRPr="00DB4E33">
        <w:rPr>
          <w:rFonts w:ascii="Arial" w:hAnsi="Arial" w:cs="Arial"/>
          <w:sz w:val="20"/>
          <w:szCs w:val="20"/>
          <w:lang w:val="es-ES_tradnl"/>
        </w:rPr>
        <w:t xml:space="preserve"> la oportunidad de </w:t>
      </w:r>
      <w:r w:rsidR="00BF61EA" w:rsidRPr="00DB4E33">
        <w:rPr>
          <w:rFonts w:ascii="Arial" w:hAnsi="Arial" w:cs="Arial"/>
          <w:sz w:val="20"/>
          <w:szCs w:val="20"/>
          <w:lang w:val="es-ES_tradnl"/>
        </w:rPr>
        <w:t>la agenda</w:t>
      </w:r>
      <w:r w:rsidR="00AE70A4" w:rsidRPr="00DB4E33">
        <w:rPr>
          <w:rFonts w:ascii="Arial" w:hAnsi="Arial" w:cs="Arial"/>
          <w:sz w:val="20"/>
          <w:szCs w:val="20"/>
          <w:lang w:val="es-ES_tradnl"/>
        </w:rPr>
        <w:t xml:space="preserve">, buscando implementar planes de </w:t>
      </w:r>
      <w:r w:rsidR="00CA4FEE" w:rsidRPr="00DB4E33">
        <w:rPr>
          <w:rFonts w:ascii="Arial" w:hAnsi="Arial" w:cs="Arial"/>
          <w:sz w:val="20"/>
          <w:szCs w:val="20"/>
          <w:lang w:val="es-ES_tradnl"/>
        </w:rPr>
        <w:t>acción</w:t>
      </w:r>
      <w:r w:rsidRPr="00DB4E33">
        <w:rPr>
          <w:rFonts w:ascii="Arial" w:hAnsi="Arial" w:cs="Arial"/>
          <w:sz w:val="20"/>
          <w:szCs w:val="20"/>
          <w:lang w:val="es-ES_tradnl"/>
        </w:rPr>
        <w:t xml:space="preserve"> que la mejoren si se requiere o se mantenga de acuerdo a los parámetros establecidos por la institución.</w:t>
      </w:r>
    </w:p>
    <w:p w:rsidR="00E14084" w:rsidRPr="00DB4E33" w:rsidRDefault="00E14084" w:rsidP="00437DE8">
      <w:pPr>
        <w:jc w:val="both"/>
        <w:rPr>
          <w:rFonts w:ascii="Arial" w:hAnsi="Arial" w:cs="Arial"/>
          <w:sz w:val="20"/>
          <w:szCs w:val="20"/>
          <w:lang w:val="es-ES_tradnl"/>
        </w:rPr>
      </w:pPr>
      <w:bookmarkStart w:id="0" w:name="_GoBack"/>
      <w:bookmarkEnd w:id="0"/>
    </w:p>
    <w:sectPr w:rsidR="00E14084" w:rsidRPr="00DB4E33" w:rsidSect="009C7F4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62" w:rsidRDefault="00A74462" w:rsidP="00437DE8">
      <w:pPr>
        <w:spacing w:after="0" w:line="240" w:lineRule="auto"/>
      </w:pPr>
      <w:r>
        <w:separator/>
      </w:r>
    </w:p>
  </w:endnote>
  <w:endnote w:type="continuationSeparator" w:id="0">
    <w:p w:rsidR="00A74462" w:rsidRDefault="00A74462" w:rsidP="0043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62" w:rsidRDefault="00A74462" w:rsidP="00437DE8">
      <w:pPr>
        <w:spacing w:after="0" w:line="240" w:lineRule="auto"/>
      </w:pPr>
      <w:r>
        <w:separator/>
      </w:r>
    </w:p>
  </w:footnote>
  <w:footnote w:type="continuationSeparator" w:id="0">
    <w:p w:rsidR="00A74462" w:rsidRDefault="00A74462" w:rsidP="00437DE8">
      <w:pPr>
        <w:spacing w:after="0" w:line="240" w:lineRule="auto"/>
      </w:pPr>
      <w:r>
        <w:continuationSeparator/>
      </w:r>
    </w:p>
  </w:footnote>
  <w:footnote w:id="1">
    <w:p w:rsidR="00437DE8" w:rsidRDefault="00437DE8" w:rsidP="00437DE8">
      <w:pPr>
        <w:pStyle w:val="Textonotapie"/>
      </w:pPr>
      <w:r>
        <w:rPr>
          <w:rStyle w:val="Refdenotaalpie"/>
        </w:rPr>
        <w:footnoteRef/>
      </w:r>
      <w:r>
        <w:t xml:space="preserve"> MINISTERIO DE LA PROTECCION SOCIAL.DECRETO NUMERO 4747.Bogota.2007.  p.2</w:t>
      </w:r>
    </w:p>
    <w:p w:rsidR="00437DE8" w:rsidRDefault="00437DE8" w:rsidP="00437DE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743" w:type="dxa"/>
      <w:tblLayout w:type="fixed"/>
      <w:tblLook w:val="0000" w:firstRow="0" w:lastRow="0" w:firstColumn="0" w:lastColumn="0" w:noHBand="0" w:noVBand="0"/>
    </w:tblPr>
    <w:tblGrid>
      <w:gridCol w:w="3225"/>
      <w:gridCol w:w="4315"/>
      <w:gridCol w:w="2667"/>
    </w:tblGrid>
    <w:tr w:rsidR="00DF5202" w:rsidTr="00FD3D83">
      <w:trPr>
        <w:trHeight w:val="1125"/>
      </w:trPr>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DF5202" w:rsidRDefault="001F369B" w:rsidP="00FD3D83">
          <w:pPr>
            <w:pStyle w:val="Encabezado1"/>
            <w:jc w:val="center"/>
          </w:pPr>
          <w:r w:rsidRPr="00B66D31">
            <w:rPr>
              <w:noProof/>
              <w:szCs w:val="20"/>
              <w:lang w:val="es-CO" w:eastAsia="es-CO"/>
            </w:rPr>
            <w:drawing>
              <wp:inline distT="0" distB="0" distL="0" distR="0">
                <wp:extent cx="520700" cy="510540"/>
                <wp:effectExtent l="0" t="0" r="0" b="3810"/>
                <wp:docPr id="2" name="Imagen 2" descr="47b3c489-f28f-44e2-b0c8-498103c6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47b3c489-f28f-44e2-b0c8-498103c69c40"/>
                        <pic:cNvPicPr>
                          <a:picLocks noChangeAspect="1" noChangeArrowheads="1"/>
                        </pic:cNvPicPr>
                      </pic:nvPicPr>
                      <pic:blipFill>
                        <a:blip r:embed="rId1">
                          <a:extLst>
                            <a:ext uri="{28A0092B-C50C-407E-A947-70E740481C1C}">
                              <a14:useLocalDpi xmlns:a14="http://schemas.microsoft.com/office/drawing/2010/main" val="0"/>
                            </a:ext>
                          </a:extLst>
                        </a:blip>
                        <a:srcRect l="38649" t="16496" r="29790" b="21848"/>
                        <a:stretch>
                          <a:fillRect/>
                        </a:stretch>
                      </pic:blipFill>
                      <pic:spPr bwMode="auto">
                        <a:xfrm>
                          <a:off x="0" y="0"/>
                          <a:ext cx="520700" cy="510540"/>
                        </a:xfrm>
                        <a:prstGeom prst="rect">
                          <a:avLst/>
                        </a:prstGeom>
                        <a:noFill/>
                        <a:ln>
                          <a:noFill/>
                        </a:ln>
                      </pic:spPr>
                    </pic:pic>
                  </a:graphicData>
                </a:graphic>
              </wp:inline>
            </w:drawing>
          </w:r>
          <w:r w:rsidRPr="00B66D31">
            <w:rPr>
              <w:rFonts w:ascii="Comic Sans MS" w:hAnsi="Comic Sans MS"/>
              <w:noProof/>
              <w:sz w:val="20"/>
              <w:szCs w:val="20"/>
              <w:lang w:eastAsia="es-CO"/>
            </w:rPr>
            <w:t>ADMINISTRACION DE    NEGOCIOS S&amp;C LTDA</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202" w:rsidRDefault="00DF5202" w:rsidP="00FD3D83">
          <w:pPr>
            <w:pStyle w:val="Normal1"/>
            <w:jc w:val="center"/>
            <w:rPr>
              <w:rStyle w:val="Fuentedeprrafopredeter1"/>
              <w:b/>
              <w:sz w:val="24"/>
              <w:szCs w:val="24"/>
            </w:rPr>
          </w:pPr>
          <w:r>
            <w:rPr>
              <w:rStyle w:val="Fuentedeprrafopredeter1"/>
              <w:b/>
              <w:sz w:val="24"/>
              <w:szCs w:val="24"/>
            </w:rPr>
            <w:t>MODELO  DE PRESTACION DE SERVICIOS</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5202" w:rsidRDefault="000D5855" w:rsidP="00FD3D83">
          <w:pPr>
            <w:pStyle w:val="Encabezado1"/>
          </w:pPr>
          <w:r>
            <w:t>Código: P-PP-12</w:t>
          </w:r>
        </w:p>
        <w:p w:rsidR="00DF5202" w:rsidRDefault="006A296B" w:rsidP="00FD3D83">
          <w:pPr>
            <w:pStyle w:val="Encabezado1"/>
          </w:pPr>
          <w:r>
            <w:t>Versión: 4</w:t>
          </w:r>
        </w:p>
        <w:p w:rsidR="00DF5202" w:rsidRDefault="006A296B" w:rsidP="00FD3D83">
          <w:pPr>
            <w:pStyle w:val="Encabezado1"/>
          </w:pPr>
          <w:r>
            <w:t>Septiembre 2020</w:t>
          </w:r>
        </w:p>
      </w:tc>
    </w:tr>
  </w:tbl>
  <w:p w:rsidR="00CA34E1" w:rsidRPr="00DF5202" w:rsidRDefault="00CA34E1" w:rsidP="00DF5202">
    <w:pPr>
      <w:pStyle w:val="Encabezado"/>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E71"/>
    <w:multiLevelType w:val="hybridMultilevel"/>
    <w:tmpl w:val="FEFEE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62"/>
    <w:rsid w:val="000159B9"/>
    <w:rsid w:val="00065746"/>
    <w:rsid w:val="000D5855"/>
    <w:rsid w:val="000E3A23"/>
    <w:rsid w:val="000E425A"/>
    <w:rsid w:val="00105D41"/>
    <w:rsid w:val="0011451F"/>
    <w:rsid w:val="0018476A"/>
    <w:rsid w:val="00195004"/>
    <w:rsid w:val="001D044F"/>
    <w:rsid w:val="001F369B"/>
    <w:rsid w:val="00234475"/>
    <w:rsid w:val="002965AA"/>
    <w:rsid w:val="002A03E6"/>
    <w:rsid w:val="002B3498"/>
    <w:rsid w:val="002D59B4"/>
    <w:rsid w:val="003916B9"/>
    <w:rsid w:val="0039220C"/>
    <w:rsid w:val="00392ECD"/>
    <w:rsid w:val="003C401E"/>
    <w:rsid w:val="003E579C"/>
    <w:rsid w:val="00406700"/>
    <w:rsid w:val="00425942"/>
    <w:rsid w:val="00437DE8"/>
    <w:rsid w:val="00461E52"/>
    <w:rsid w:val="004D7B38"/>
    <w:rsid w:val="0052604B"/>
    <w:rsid w:val="00531C79"/>
    <w:rsid w:val="00562D3D"/>
    <w:rsid w:val="00567972"/>
    <w:rsid w:val="00586FAB"/>
    <w:rsid w:val="005B1738"/>
    <w:rsid w:val="005C42C4"/>
    <w:rsid w:val="00625FB5"/>
    <w:rsid w:val="00635096"/>
    <w:rsid w:val="00636714"/>
    <w:rsid w:val="0064518F"/>
    <w:rsid w:val="006464FD"/>
    <w:rsid w:val="006A296B"/>
    <w:rsid w:val="006D5771"/>
    <w:rsid w:val="00781B3A"/>
    <w:rsid w:val="00791B1E"/>
    <w:rsid w:val="00792262"/>
    <w:rsid w:val="007A3CED"/>
    <w:rsid w:val="007B6264"/>
    <w:rsid w:val="007C4DF0"/>
    <w:rsid w:val="007F2475"/>
    <w:rsid w:val="0081037E"/>
    <w:rsid w:val="008A6B44"/>
    <w:rsid w:val="008D2E9C"/>
    <w:rsid w:val="008F1E61"/>
    <w:rsid w:val="00900FFD"/>
    <w:rsid w:val="009308B2"/>
    <w:rsid w:val="009C7F4E"/>
    <w:rsid w:val="00A12104"/>
    <w:rsid w:val="00A20993"/>
    <w:rsid w:val="00A43BA2"/>
    <w:rsid w:val="00A551D5"/>
    <w:rsid w:val="00A74462"/>
    <w:rsid w:val="00A76C31"/>
    <w:rsid w:val="00AA2B77"/>
    <w:rsid w:val="00AE70A4"/>
    <w:rsid w:val="00B17F0E"/>
    <w:rsid w:val="00B82F9F"/>
    <w:rsid w:val="00BD4910"/>
    <w:rsid w:val="00BE17EC"/>
    <w:rsid w:val="00BF61EA"/>
    <w:rsid w:val="00C024FA"/>
    <w:rsid w:val="00C05847"/>
    <w:rsid w:val="00C80AFC"/>
    <w:rsid w:val="00CA34E1"/>
    <w:rsid w:val="00CA4FEE"/>
    <w:rsid w:val="00CF74E8"/>
    <w:rsid w:val="00D73B5E"/>
    <w:rsid w:val="00DB4E33"/>
    <w:rsid w:val="00DF5202"/>
    <w:rsid w:val="00E10531"/>
    <w:rsid w:val="00E14084"/>
    <w:rsid w:val="00E40A3F"/>
    <w:rsid w:val="00E81773"/>
    <w:rsid w:val="00F13BF7"/>
    <w:rsid w:val="00FA077D"/>
    <w:rsid w:val="00FC57B8"/>
    <w:rsid w:val="00FD3D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75C8"/>
  <w15:docId w15:val="{1DE670AF-6663-43E7-BCF3-93D9D339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F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37DE8"/>
    <w:pPr>
      <w:spacing w:after="0" w:line="240" w:lineRule="auto"/>
    </w:pPr>
    <w:rPr>
      <w:rFonts w:eastAsiaTheme="minorEastAsia"/>
      <w:sz w:val="20"/>
      <w:szCs w:val="20"/>
      <w:lang w:eastAsia="es-CO"/>
    </w:rPr>
  </w:style>
  <w:style w:type="character" w:customStyle="1" w:styleId="TextonotapieCar">
    <w:name w:val="Texto nota pie Car"/>
    <w:basedOn w:val="Fuentedeprrafopredeter"/>
    <w:link w:val="Textonotapie"/>
    <w:uiPriority w:val="99"/>
    <w:semiHidden/>
    <w:rsid w:val="00437DE8"/>
    <w:rPr>
      <w:rFonts w:eastAsiaTheme="minorEastAsia"/>
      <w:sz w:val="20"/>
      <w:szCs w:val="20"/>
      <w:lang w:eastAsia="es-CO"/>
    </w:rPr>
  </w:style>
  <w:style w:type="character" w:styleId="Refdenotaalpie">
    <w:name w:val="footnote reference"/>
    <w:basedOn w:val="Fuentedeprrafopredeter"/>
    <w:uiPriority w:val="99"/>
    <w:semiHidden/>
    <w:unhideWhenUsed/>
    <w:rsid w:val="00437DE8"/>
    <w:rPr>
      <w:vertAlign w:val="superscript"/>
    </w:rPr>
  </w:style>
  <w:style w:type="paragraph" w:styleId="Textodeglobo">
    <w:name w:val="Balloon Text"/>
    <w:basedOn w:val="Normal"/>
    <w:link w:val="TextodegloboCar"/>
    <w:uiPriority w:val="99"/>
    <w:semiHidden/>
    <w:unhideWhenUsed/>
    <w:rsid w:val="00437D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DE8"/>
    <w:rPr>
      <w:rFonts w:ascii="Tahoma" w:hAnsi="Tahoma" w:cs="Tahoma"/>
      <w:sz w:val="16"/>
      <w:szCs w:val="16"/>
    </w:rPr>
  </w:style>
  <w:style w:type="paragraph" w:styleId="Encabezado">
    <w:name w:val="header"/>
    <w:basedOn w:val="Normal"/>
    <w:link w:val="EncabezadoCar"/>
    <w:uiPriority w:val="99"/>
    <w:unhideWhenUsed/>
    <w:rsid w:val="00CA34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4E1"/>
  </w:style>
  <w:style w:type="paragraph" w:styleId="Piedepgina">
    <w:name w:val="footer"/>
    <w:basedOn w:val="Normal"/>
    <w:link w:val="PiedepginaCar"/>
    <w:uiPriority w:val="99"/>
    <w:unhideWhenUsed/>
    <w:rsid w:val="00CA34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4E1"/>
  </w:style>
  <w:style w:type="character" w:customStyle="1" w:styleId="Fuentedeprrafopredeter1">
    <w:name w:val="Fuente de párrafo predeter.1"/>
    <w:rsid w:val="00DF5202"/>
  </w:style>
  <w:style w:type="paragraph" w:customStyle="1" w:styleId="Normal1">
    <w:name w:val="Normal1"/>
    <w:rsid w:val="00DF5202"/>
    <w:pPr>
      <w:suppressAutoHyphens/>
    </w:pPr>
    <w:rPr>
      <w:rFonts w:ascii="Calibri" w:eastAsia="Calibri" w:hAnsi="Calibri" w:cs="Times New Roman"/>
      <w:lang w:val="es-ES" w:eastAsia="ar-SA"/>
    </w:rPr>
  </w:style>
  <w:style w:type="paragraph" w:customStyle="1" w:styleId="Encabezado1">
    <w:name w:val="Encabezado1"/>
    <w:basedOn w:val="Normal1"/>
    <w:rsid w:val="00DF5202"/>
    <w:pPr>
      <w:tabs>
        <w:tab w:val="center" w:pos="4252"/>
        <w:tab w:val="right" w:pos="8504"/>
      </w:tabs>
      <w:spacing w:after="0" w:line="100" w:lineRule="atLeast"/>
    </w:pPr>
  </w:style>
  <w:style w:type="paragraph" w:styleId="Prrafodelista">
    <w:name w:val="List Paragraph"/>
    <w:basedOn w:val="Normal"/>
    <w:uiPriority w:val="34"/>
    <w:qFormat/>
    <w:rsid w:val="008D2E9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1501</Words>
  <Characters>8260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asus</cp:lastModifiedBy>
  <cp:revision>5</cp:revision>
  <cp:lastPrinted>2021-06-10T19:23:00Z</cp:lastPrinted>
  <dcterms:created xsi:type="dcterms:W3CDTF">2019-09-02T19:55:00Z</dcterms:created>
  <dcterms:modified xsi:type="dcterms:W3CDTF">2021-06-10T19:23:00Z</dcterms:modified>
</cp:coreProperties>
</file>