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08" w:rsidRPr="00B614A3" w:rsidRDefault="00BC46EC" w:rsidP="00B614A3">
      <w:pPr>
        <w:tabs>
          <w:tab w:val="left" w:pos="3450"/>
        </w:tabs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w:pict>
          <v:rect id="Rectángulo 618" o:spid="_x0000_s1027" style="position:absolute;left:0;text-align:left;margin-left:0;margin-top:0;width:468pt;height:94pt;z-index:251660288;visibility:visible;mso-width-percent:1000;mso-height-percent:1000;mso-top-percent:80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" o:allowincell="f" filled="f" stroked="f" strokeweight=".25pt">
            <v:textbox style="mso-next-textbox:#Rectángulo 618;mso-fit-shape-to-text:t" inset=",18pt,,18pt">
              <w:txbxContent>
                <w:p w:rsidR="001348CB" w:rsidRPr="005F62F8" w:rsidRDefault="001348CB" w:rsidP="005F62F8"/>
              </w:txbxContent>
            </v:textbox>
            <w10:wrap anchorx="margin" anchory="margin"/>
          </v:rect>
        </w:pict>
      </w:r>
      <w:r w:rsidR="006261A0" w:rsidRPr="00B614A3">
        <w:rPr>
          <w:rFonts w:ascii="Arial" w:hAnsi="Arial" w:cs="Arial"/>
          <w:b/>
          <w:sz w:val="20"/>
        </w:rPr>
        <w:t>INTRODUCCION</w:t>
      </w:r>
    </w:p>
    <w:p w:rsidR="00790F2B" w:rsidRPr="00790F2B" w:rsidRDefault="00790F2B" w:rsidP="003A2743">
      <w:pPr>
        <w:pStyle w:val="NormalWeb"/>
        <w:jc w:val="both"/>
        <w:rPr>
          <w:rStyle w:val="baj"/>
          <w:rFonts w:ascii="Arial" w:hAnsi="Arial" w:cs="Arial"/>
          <w:b/>
          <w:bCs/>
          <w:sz w:val="20"/>
          <w:szCs w:val="20"/>
        </w:rPr>
      </w:pPr>
    </w:p>
    <w:p w:rsidR="00790F2B" w:rsidRPr="00790F2B" w:rsidRDefault="00790F2B" w:rsidP="003A27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C5C5C"/>
          <w:sz w:val="20"/>
        </w:rPr>
      </w:pPr>
      <w:r w:rsidRPr="00790F2B">
        <w:rPr>
          <w:rFonts w:ascii="Arial" w:hAnsi="Arial" w:cs="Arial"/>
          <w:color w:val="5C5C5C"/>
          <w:sz w:val="20"/>
        </w:rPr>
        <w:t>Las infecciones asociadas con la atención en salud son contraídas por un paciente</w:t>
      </w:r>
      <w:r>
        <w:rPr>
          <w:rFonts w:ascii="Arial" w:hAnsi="Arial" w:cs="Arial"/>
          <w:color w:val="5C5C5C"/>
          <w:sz w:val="20"/>
        </w:rPr>
        <w:t xml:space="preserve"> </w:t>
      </w:r>
      <w:r w:rsidRPr="00790F2B">
        <w:rPr>
          <w:rFonts w:ascii="Arial" w:hAnsi="Arial" w:cs="Arial"/>
          <w:color w:val="5C5C5C"/>
          <w:sz w:val="20"/>
        </w:rPr>
        <w:t xml:space="preserve">durante su tratamiento en cualquier tipo de entorno en el que reciba </w:t>
      </w:r>
      <w:proofErr w:type="spellStart"/>
      <w:r w:rsidRPr="00790F2B">
        <w:rPr>
          <w:rFonts w:ascii="Arial" w:hAnsi="Arial" w:cs="Arial"/>
          <w:color w:val="5C5C5C"/>
          <w:sz w:val="20"/>
        </w:rPr>
        <w:t>atención.Dichas</w:t>
      </w:r>
      <w:proofErr w:type="spellEnd"/>
      <w:r w:rsidRPr="00790F2B">
        <w:rPr>
          <w:rFonts w:ascii="Arial" w:hAnsi="Arial" w:cs="Arial"/>
          <w:color w:val="5C5C5C"/>
          <w:sz w:val="20"/>
        </w:rPr>
        <w:t xml:space="preserve"> infecciones pueden </w:t>
      </w:r>
      <w:proofErr w:type="spellStart"/>
      <w:r w:rsidRPr="00790F2B">
        <w:rPr>
          <w:rFonts w:ascii="Arial" w:hAnsi="Arial" w:cs="Arial"/>
          <w:color w:val="5C5C5C"/>
          <w:sz w:val="20"/>
        </w:rPr>
        <w:t>aparcer</w:t>
      </w:r>
      <w:proofErr w:type="spellEnd"/>
      <w:r w:rsidRPr="00790F2B">
        <w:rPr>
          <w:rFonts w:ascii="Arial" w:hAnsi="Arial" w:cs="Arial"/>
          <w:color w:val="5C5C5C"/>
          <w:sz w:val="20"/>
        </w:rPr>
        <w:t xml:space="preserve"> incluso después del alta del paciente. Las infecciones</w:t>
      </w:r>
      <w:r>
        <w:rPr>
          <w:rFonts w:ascii="Arial" w:hAnsi="Arial" w:cs="Arial"/>
          <w:color w:val="5C5C5C"/>
          <w:sz w:val="20"/>
        </w:rPr>
        <w:t xml:space="preserve"> </w:t>
      </w:r>
      <w:r w:rsidRPr="00790F2B">
        <w:rPr>
          <w:rFonts w:ascii="Arial" w:hAnsi="Arial" w:cs="Arial"/>
          <w:color w:val="5C5C5C"/>
          <w:sz w:val="20"/>
        </w:rPr>
        <w:t>asociadas a la atención en salud se consideran el evento adverso más</w:t>
      </w:r>
      <w:r>
        <w:rPr>
          <w:rFonts w:ascii="Arial" w:hAnsi="Arial" w:cs="Arial"/>
          <w:color w:val="5C5C5C"/>
          <w:sz w:val="20"/>
        </w:rPr>
        <w:t xml:space="preserve"> </w:t>
      </w:r>
      <w:r w:rsidRPr="00790F2B">
        <w:rPr>
          <w:rFonts w:ascii="Arial" w:hAnsi="Arial" w:cs="Arial"/>
          <w:color w:val="5C5C5C"/>
          <w:sz w:val="20"/>
        </w:rPr>
        <w:t xml:space="preserve">común en la prestación de servicios de salud. Son multicausales y tienen </w:t>
      </w:r>
      <w:r>
        <w:rPr>
          <w:rFonts w:ascii="Arial" w:hAnsi="Arial" w:cs="Arial"/>
          <w:color w:val="5C5C5C"/>
          <w:sz w:val="20"/>
        </w:rPr>
        <w:t xml:space="preserve"> C</w:t>
      </w:r>
      <w:r w:rsidRPr="00790F2B">
        <w:rPr>
          <w:rFonts w:ascii="Arial" w:hAnsi="Arial" w:cs="Arial"/>
          <w:color w:val="5C5C5C"/>
          <w:sz w:val="20"/>
        </w:rPr>
        <w:t>omo</w:t>
      </w:r>
      <w:r>
        <w:rPr>
          <w:rFonts w:ascii="Arial" w:hAnsi="Arial" w:cs="Arial"/>
          <w:color w:val="5C5C5C"/>
          <w:sz w:val="20"/>
        </w:rPr>
        <w:t xml:space="preserve"> </w:t>
      </w:r>
      <w:r w:rsidRPr="00790F2B">
        <w:rPr>
          <w:rFonts w:ascii="Arial" w:hAnsi="Arial" w:cs="Arial"/>
          <w:color w:val="5C5C5C"/>
          <w:sz w:val="20"/>
        </w:rPr>
        <w:t>factores contribuyentes aspectos relacionados con los sistemas de salud, los procesos</w:t>
      </w:r>
    </w:p>
    <w:p w:rsidR="00790F2B" w:rsidRPr="00790F2B" w:rsidRDefault="00790F2B" w:rsidP="003A2743">
      <w:pPr>
        <w:autoSpaceDE w:val="0"/>
        <w:autoSpaceDN w:val="0"/>
        <w:adjustRightInd w:val="0"/>
        <w:spacing w:after="0" w:line="240" w:lineRule="auto"/>
        <w:jc w:val="both"/>
        <w:rPr>
          <w:rStyle w:val="baj"/>
          <w:rFonts w:ascii="Arial" w:hAnsi="Arial" w:cs="Arial"/>
          <w:b/>
          <w:bCs/>
          <w:sz w:val="20"/>
        </w:rPr>
      </w:pPr>
      <w:proofErr w:type="gramStart"/>
      <w:r w:rsidRPr="00790F2B">
        <w:rPr>
          <w:rFonts w:ascii="Arial" w:hAnsi="Arial" w:cs="Arial"/>
          <w:color w:val="5C5C5C"/>
          <w:sz w:val="20"/>
        </w:rPr>
        <w:t>de</w:t>
      </w:r>
      <w:proofErr w:type="gramEnd"/>
      <w:r w:rsidRPr="00790F2B">
        <w:rPr>
          <w:rFonts w:ascii="Arial" w:hAnsi="Arial" w:cs="Arial"/>
          <w:color w:val="5C5C5C"/>
          <w:sz w:val="20"/>
        </w:rPr>
        <w:t xml:space="preserve"> la prestación del servicio o los comportamientos individuales de los trabajadores</w:t>
      </w:r>
      <w:r>
        <w:rPr>
          <w:rFonts w:ascii="Arial" w:hAnsi="Arial" w:cs="Arial"/>
          <w:color w:val="5C5C5C"/>
          <w:sz w:val="20"/>
        </w:rPr>
        <w:t xml:space="preserve"> </w:t>
      </w:r>
      <w:r w:rsidRPr="00790F2B">
        <w:rPr>
          <w:rFonts w:ascii="Arial" w:hAnsi="Arial" w:cs="Arial"/>
          <w:color w:val="5C5C5C"/>
          <w:sz w:val="20"/>
        </w:rPr>
        <w:t>de la salud</w:t>
      </w:r>
      <w:r>
        <w:rPr>
          <w:rStyle w:val="Refdenotaalpie"/>
          <w:rFonts w:ascii="Arial" w:hAnsi="Arial" w:cs="Arial"/>
          <w:color w:val="5C5C5C"/>
          <w:sz w:val="20"/>
        </w:rPr>
        <w:footnoteReference w:id="1"/>
      </w:r>
    </w:p>
    <w:p w:rsidR="004475DA" w:rsidRPr="004475DA" w:rsidRDefault="004475DA" w:rsidP="003A27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C5C5C"/>
          <w:sz w:val="20"/>
        </w:rPr>
      </w:pPr>
      <w:r w:rsidRPr="004475DA">
        <w:rPr>
          <w:rFonts w:ascii="Arial" w:hAnsi="Arial" w:cs="Arial"/>
          <w:color w:val="5C5C5C"/>
          <w:sz w:val="20"/>
        </w:rPr>
        <w:t>Según la OMS, cada año cientos de millones de pacientes tratados en centros</w:t>
      </w:r>
      <w:r>
        <w:rPr>
          <w:rFonts w:ascii="Arial" w:hAnsi="Arial" w:cs="Arial"/>
          <w:color w:val="5C5C5C"/>
          <w:sz w:val="20"/>
        </w:rPr>
        <w:t xml:space="preserve"> </w:t>
      </w:r>
      <w:r w:rsidRPr="004475DA">
        <w:rPr>
          <w:rFonts w:ascii="Arial" w:hAnsi="Arial" w:cs="Arial"/>
          <w:color w:val="5C5C5C"/>
          <w:sz w:val="20"/>
        </w:rPr>
        <w:t>hospitalarios, ambulatorios o de consulta externa contraen infecciones nosocomiales</w:t>
      </w:r>
      <w:r>
        <w:rPr>
          <w:rFonts w:ascii="Arial" w:hAnsi="Arial" w:cs="Arial"/>
          <w:color w:val="5C5C5C"/>
          <w:sz w:val="20"/>
        </w:rPr>
        <w:t xml:space="preserve"> </w:t>
      </w:r>
      <w:r w:rsidRPr="004475DA">
        <w:rPr>
          <w:rFonts w:ascii="Arial" w:hAnsi="Arial" w:cs="Arial"/>
          <w:color w:val="5C5C5C"/>
          <w:sz w:val="20"/>
        </w:rPr>
        <w:t xml:space="preserve">obteniendo como consecuencia evoluciones </w:t>
      </w:r>
      <w:proofErr w:type="spellStart"/>
      <w:r w:rsidRPr="004475DA">
        <w:rPr>
          <w:rFonts w:ascii="Arial" w:hAnsi="Arial" w:cs="Arial"/>
          <w:color w:val="5C5C5C"/>
          <w:sz w:val="20"/>
        </w:rPr>
        <w:t>torpidas</w:t>
      </w:r>
      <w:proofErr w:type="spellEnd"/>
      <w:r w:rsidRPr="004475DA">
        <w:rPr>
          <w:rFonts w:ascii="Arial" w:hAnsi="Arial" w:cs="Arial"/>
          <w:color w:val="5C5C5C"/>
          <w:sz w:val="20"/>
        </w:rPr>
        <w:t xml:space="preserve"> que no hubieran tenido</w:t>
      </w:r>
      <w:r>
        <w:rPr>
          <w:rFonts w:ascii="Arial" w:hAnsi="Arial" w:cs="Arial"/>
          <w:color w:val="5C5C5C"/>
          <w:sz w:val="20"/>
        </w:rPr>
        <w:t xml:space="preserve"> </w:t>
      </w:r>
      <w:r w:rsidRPr="004475DA">
        <w:rPr>
          <w:rFonts w:ascii="Arial" w:hAnsi="Arial" w:cs="Arial"/>
          <w:color w:val="5C5C5C"/>
          <w:sz w:val="20"/>
        </w:rPr>
        <w:t>lugar si no se hubieran infectado, la prolongación en el tiempo de estancia</w:t>
      </w:r>
      <w:r>
        <w:rPr>
          <w:rFonts w:ascii="Arial" w:hAnsi="Arial" w:cs="Arial"/>
          <w:color w:val="5C5C5C"/>
          <w:sz w:val="20"/>
        </w:rPr>
        <w:t xml:space="preserve"> </w:t>
      </w:r>
      <w:r w:rsidRPr="004475DA">
        <w:rPr>
          <w:rFonts w:ascii="Arial" w:hAnsi="Arial" w:cs="Arial"/>
          <w:color w:val="5C5C5C"/>
          <w:sz w:val="20"/>
        </w:rPr>
        <w:t>hospitalaria, discapacidades por largos periodos y, en el peor de los casos, la</w:t>
      </w:r>
      <w:r>
        <w:rPr>
          <w:rFonts w:ascii="Arial" w:hAnsi="Arial" w:cs="Arial"/>
          <w:color w:val="5C5C5C"/>
          <w:sz w:val="20"/>
        </w:rPr>
        <w:t xml:space="preserve"> </w:t>
      </w:r>
      <w:r w:rsidRPr="004475DA">
        <w:rPr>
          <w:rFonts w:ascii="Arial" w:hAnsi="Arial" w:cs="Arial"/>
          <w:color w:val="5C5C5C"/>
          <w:sz w:val="20"/>
        </w:rPr>
        <w:t>muerte. Se considera que en el mundo, durante el proceso de atención, más de</w:t>
      </w:r>
    </w:p>
    <w:p w:rsidR="00790F2B" w:rsidRPr="004475DA" w:rsidRDefault="004475DA" w:rsidP="003A2743">
      <w:pPr>
        <w:autoSpaceDE w:val="0"/>
        <w:autoSpaceDN w:val="0"/>
        <w:adjustRightInd w:val="0"/>
        <w:spacing w:after="0" w:line="240" w:lineRule="auto"/>
        <w:jc w:val="both"/>
        <w:rPr>
          <w:rStyle w:val="baj"/>
          <w:rFonts w:ascii="Arial" w:hAnsi="Arial" w:cs="Arial"/>
          <w:b/>
          <w:bCs/>
          <w:sz w:val="20"/>
        </w:rPr>
      </w:pPr>
      <w:r w:rsidRPr="004475DA">
        <w:rPr>
          <w:rFonts w:ascii="Arial" w:hAnsi="Arial" w:cs="Arial"/>
          <w:color w:val="5C5C5C"/>
          <w:sz w:val="20"/>
        </w:rPr>
        <w:t>1,4 millones de pacientes contraen infecciones hospitalarias, siendo el riesgo de</w:t>
      </w:r>
      <w:r>
        <w:rPr>
          <w:rFonts w:ascii="Arial" w:hAnsi="Arial" w:cs="Arial"/>
          <w:color w:val="5C5C5C"/>
          <w:sz w:val="20"/>
        </w:rPr>
        <w:t xml:space="preserve"> </w:t>
      </w:r>
      <w:r w:rsidRPr="004475DA">
        <w:rPr>
          <w:rFonts w:ascii="Arial" w:hAnsi="Arial" w:cs="Arial"/>
          <w:color w:val="5C5C5C"/>
          <w:sz w:val="20"/>
        </w:rPr>
        <w:t>infección de 2 a 20 veces mayor en los países en desarrollo que en los países</w:t>
      </w:r>
      <w:r>
        <w:rPr>
          <w:rFonts w:ascii="Arial" w:hAnsi="Arial" w:cs="Arial"/>
          <w:color w:val="5C5C5C"/>
          <w:sz w:val="20"/>
        </w:rPr>
        <w:t xml:space="preserve"> </w:t>
      </w:r>
      <w:r w:rsidRPr="004475DA">
        <w:rPr>
          <w:rFonts w:ascii="Arial" w:hAnsi="Arial" w:cs="Arial"/>
          <w:color w:val="5C5C5C"/>
          <w:sz w:val="20"/>
        </w:rPr>
        <w:t>desarrollados.3 Su verdadera carga mundial es desconocida debido a que no</w:t>
      </w:r>
      <w:r>
        <w:rPr>
          <w:rFonts w:ascii="Arial" w:hAnsi="Arial" w:cs="Arial"/>
          <w:color w:val="5C5C5C"/>
          <w:sz w:val="20"/>
        </w:rPr>
        <w:t xml:space="preserve"> </w:t>
      </w:r>
      <w:r w:rsidRPr="004475DA">
        <w:rPr>
          <w:rFonts w:ascii="Arial" w:hAnsi="Arial" w:cs="Arial"/>
          <w:color w:val="5C5C5C"/>
          <w:sz w:val="20"/>
        </w:rPr>
        <w:t>se cuentan con datos estadísticos confiables, pues la mayoría de países carece</w:t>
      </w:r>
      <w:r>
        <w:rPr>
          <w:rFonts w:ascii="Arial" w:hAnsi="Arial" w:cs="Arial"/>
          <w:color w:val="5C5C5C"/>
          <w:sz w:val="20"/>
        </w:rPr>
        <w:t xml:space="preserve"> </w:t>
      </w:r>
      <w:r w:rsidRPr="004475DA">
        <w:rPr>
          <w:rFonts w:ascii="FuturaStd-Medium" w:hAnsi="FuturaStd-Medium" w:cs="FuturaStd-Medium"/>
          <w:color w:val="5C5C5C"/>
          <w:sz w:val="20"/>
        </w:rPr>
        <w:t xml:space="preserve">de programas de vigilancia relacionados con el tema y, aquellos que los </w:t>
      </w:r>
      <w:proofErr w:type="spellStart"/>
      <w:r w:rsidRPr="004475DA">
        <w:rPr>
          <w:rFonts w:ascii="FuturaStd-Medium" w:hAnsi="FuturaStd-Medium" w:cs="FuturaStd-Medium"/>
          <w:color w:val="5C5C5C"/>
          <w:sz w:val="20"/>
        </w:rPr>
        <w:t>tienen</w:t>
      </w:r>
      <w:proofErr w:type="gramStart"/>
      <w:r w:rsidRPr="004475DA">
        <w:rPr>
          <w:rFonts w:ascii="FuturaStd-Medium" w:hAnsi="FuturaStd-Medium" w:cs="FuturaStd-Medium"/>
          <w:color w:val="5C5C5C"/>
          <w:sz w:val="20"/>
        </w:rPr>
        <w:t>,presentan</w:t>
      </w:r>
      <w:proofErr w:type="spellEnd"/>
      <w:proofErr w:type="gramEnd"/>
      <w:r w:rsidRPr="004475DA">
        <w:rPr>
          <w:rFonts w:ascii="FuturaStd-Medium" w:hAnsi="FuturaStd-Medium" w:cs="FuturaStd-Medium"/>
          <w:color w:val="5C5C5C"/>
          <w:sz w:val="20"/>
        </w:rPr>
        <w:t xml:space="preserve"> dificultades derivadas de la complejidad y falta de uniformidad de criterios</w:t>
      </w:r>
      <w:r w:rsidR="003A2743">
        <w:rPr>
          <w:rFonts w:ascii="FuturaStd-Medium" w:hAnsi="FuturaStd-Medium" w:cs="FuturaStd-Medium"/>
          <w:color w:val="5C5C5C"/>
          <w:sz w:val="20"/>
        </w:rPr>
        <w:t xml:space="preserve"> </w:t>
      </w:r>
      <w:r w:rsidRPr="004475DA">
        <w:rPr>
          <w:rFonts w:ascii="FuturaStd-Medium" w:hAnsi="FuturaStd-Medium" w:cs="FuturaStd-Medium"/>
          <w:color w:val="5C5C5C"/>
          <w:sz w:val="20"/>
        </w:rPr>
        <w:t>de diagnóstico</w:t>
      </w:r>
      <w:r w:rsidR="003A2743">
        <w:rPr>
          <w:rStyle w:val="Refdenotaalpie"/>
          <w:rFonts w:ascii="FuturaStd-Medium" w:hAnsi="FuturaStd-Medium" w:cs="FuturaStd-Medium"/>
          <w:color w:val="5C5C5C"/>
          <w:sz w:val="20"/>
        </w:rPr>
        <w:footnoteReference w:id="2"/>
      </w:r>
    </w:p>
    <w:p w:rsidR="00790F2B" w:rsidRDefault="00790F2B" w:rsidP="001A044A">
      <w:pPr>
        <w:pStyle w:val="NormalWeb"/>
        <w:jc w:val="both"/>
        <w:rPr>
          <w:rStyle w:val="baj"/>
          <w:rFonts w:ascii="Arial" w:hAnsi="Arial" w:cs="Arial"/>
          <w:b/>
          <w:bCs/>
          <w:sz w:val="20"/>
          <w:szCs w:val="20"/>
        </w:rPr>
      </w:pPr>
    </w:p>
    <w:p w:rsidR="00790F2B" w:rsidRDefault="00790F2B" w:rsidP="001A044A">
      <w:pPr>
        <w:pStyle w:val="NormalWeb"/>
        <w:jc w:val="both"/>
        <w:rPr>
          <w:rStyle w:val="baj"/>
          <w:rFonts w:ascii="Arial" w:hAnsi="Arial" w:cs="Arial"/>
          <w:b/>
          <w:bCs/>
          <w:sz w:val="20"/>
          <w:szCs w:val="20"/>
        </w:rPr>
      </w:pPr>
    </w:p>
    <w:p w:rsidR="00790F2B" w:rsidRDefault="00790F2B" w:rsidP="001A044A">
      <w:pPr>
        <w:pStyle w:val="NormalWeb"/>
        <w:jc w:val="both"/>
        <w:rPr>
          <w:rStyle w:val="baj"/>
          <w:rFonts w:ascii="Arial" w:hAnsi="Arial" w:cs="Arial"/>
          <w:b/>
          <w:bCs/>
          <w:sz w:val="20"/>
          <w:szCs w:val="20"/>
        </w:rPr>
      </w:pPr>
    </w:p>
    <w:p w:rsidR="00A46B41" w:rsidRPr="00B614A3" w:rsidRDefault="00B614A3" w:rsidP="001A044A">
      <w:pPr>
        <w:pStyle w:val="NormalWeb"/>
        <w:jc w:val="both"/>
        <w:rPr>
          <w:rStyle w:val="baj"/>
          <w:rFonts w:ascii="Arial" w:hAnsi="Arial" w:cs="Arial"/>
          <w:b/>
          <w:bCs/>
          <w:sz w:val="20"/>
          <w:szCs w:val="20"/>
        </w:rPr>
      </w:pPr>
      <w:r w:rsidRPr="00B614A3">
        <w:rPr>
          <w:rStyle w:val="baj"/>
          <w:rFonts w:ascii="Arial" w:hAnsi="Arial" w:cs="Arial"/>
          <w:b/>
          <w:bCs/>
          <w:sz w:val="20"/>
          <w:szCs w:val="20"/>
        </w:rPr>
        <w:t>1. Objetivo</w:t>
      </w:r>
      <w:r w:rsidR="00A46B41" w:rsidRPr="00B614A3">
        <w:rPr>
          <w:rStyle w:val="baj"/>
          <w:rFonts w:ascii="Arial" w:hAnsi="Arial" w:cs="Arial"/>
          <w:b/>
          <w:bCs/>
          <w:sz w:val="20"/>
          <w:szCs w:val="20"/>
        </w:rPr>
        <w:t xml:space="preserve"> General</w:t>
      </w:r>
    </w:p>
    <w:p w:rsidR="00B607A0" w:rsidRPr="00B614A3" w:rsidRDefault="00B607A0" w:rsidP="001A044A">
      <w:pPr>
        <w:pStyle w:val="NormalWeb"/>
        <w:jc w:val="both"/>
        <w:rPr>
          <w:rStyle w:val="baj"/>
          <w:rFonts w:ascii="Arial" w:hAnsi="Arial" w:cs="Arial"/>
          <w:b/>
          <w:bCs/>
          <w:color w:val="244700"/>
          <w:sz w:val="20"/>
          <w:szCs w:val="20"/>
        </w:rPr>
      </w:pPr>
      <w:r w:rsidRPr="00B614A3">
        <w:rPr>
          <w:rFonts w:ascii="Arial" w:hAnsi="Arial" w:cs="Arial"/>
          <w:sz w:val="20"/>
          <w:szCs w:val="20"/>
        </w:rPr>
        <w:t>Desarrollar y fortalecer el conocimiento técnico en el uso de medicamentos y las habilidades para aplicación de prácticas seguras en el personal de salud responsable del proceso de gestión de medicamentos, con el fin de mejorar la seguridad en su utilización.</w:t>
      </w:r>
    </w:p>
    <w:p w:rsidR="00CA2808" w:rsidRPr="00B614A3" w:rsidRDefault="008F0DF5" w:rsidP="00CA2808">
      <w:pPr>
        <w:jc w:val="both"/>
        <w:rPr>
          <w:rFonts w:ascii="Arial" w:hAnsi="Arial" w:cs="Arial"/>
          <w:sz w:val="20"/>
        </w:rPr>
      </w:pPr>
      <w:r w:rsidRPr="00B614A3">
        <w:rPr>
          <w:rFonts w:ascii="Arial" w:hAnsi="Arial" w:cs="Arial"/>
          <w:b/>
          <w:sz w:val="20"/>
        </w:rPr>
        <w:t xml:space="preserve"> </w:t>
      </w:r>
      <w:r w:rsidR="00364D8E" w:rsidRPr="00B614A3">
        <w:rPr>
          <w:rFonts w:ascii="Arial" w:hAnsi="Arial" w:cs="Arial"/>
          <w:b/>
          <w:sz w:val="20"/>
        </w:rPr>
        <w:t>2. Alcance</w:t>
      </w:r>
      <w:r w:rsidR="00CA2808" w:rsidRPr="00B614A3">
        <w:rPr>
          <w:rFonts w:ascii="Arial" w:hAnsi="Arial" w:cs="Arial"/>
          <w:sz w:val="20"/>
        </w:rPr>
        <w:t xml:space="preserve">: </w:t>
      </w:r>
      <w:r w:rsidR="00F5209C" w:rsidRPr="00B614A3">
        <w:rPr>
          <w:rFonts w:ascii="Arial" w:hAnsi="Arial" w:cs="Arial"/>
          <w:sz w:val="20"/>
        </w:rPr>
        <w:t>Esta guía aplica para todos los pacientes que requieren administración de pacientes</w:t>
      </w:r>
      <w:r w:rsidR="0015155E" w:rsidRPr="00B614A3">
        <w:rPr>
          <w:rFonts w:ascii="Arial" w:hAnsi="Arial" w:cs="Arial"/>
          <w:sz w:val="20"/>
        </w:rPr>
        <w:t xml:space="preserve"> y debe s</w:t>
      </w:r>
      <w:r w:rsidR="00D825DA" w:rsidRPr="00B614A3">
        <w:rPr>
          <w:rFonts w:ascii="Arial" w:hAnsi="Arial" w:cs="Arial"/>
          <w:sz w:val="20"/>
        </w:rPr>
        <w:t xml:space="preserve">er ejecutada por los </w:t>
      </w:r>
      <w:r w:rsidR="00CB4B12" w:rsidRPr="00B614A3">
        <w:rPr>
          <w:rFonts w:ascii="Arial" w:hAnsi="Arial" w:cs="Arial"/>
          <w:sz w:val="20"/>
        </w:rPr>
        <w:t>ODONTOLOGOS</w:t>
      </w:r>
      <w:r w:rsidR="00D825DA" w:rsidRPr="00B614A3">
        <w:rPr>
          <w:rFonts w:ascii="Arial" w:hAnsi="Arial" w:cs="Arial"/>
          <w:sz w:val="20"/>
        </w:rPr>
        <w:t xml:space="preserve"> </w:t>
      </w:r>
      <w:r w:rsidR="0015155E" w:rsidRPr="00B614A3">
        <w:rPr>
          <w:rFonts w:ascii="Arial" w:hAnsi="Arial" w:cs="Arial"/>
          <w:sz w:val="20"/>
        </w:rPr>
        <w:t xml:space="preserve">que realizan </w:t>
      </w:r>
      <w:r w:rsidR="00D825DA" w:rsidRPr="00B614A3">
        <w:rPr>
          <w:rFonts w:ascii="Arial" w:hAnsi="Arial" w:cs="Arial"/>
          <w:sz w:val="20"/>
        </w:rPr>
        <w:t xml:space="preserve"> la </w:t>
      </w:r>
      <w:r w:rsidR="0015155E" w:rsidRPr="00B614A3">
        <w:rPr>
          <w:rFonts w:ascii="Arial" w:hAnsi="Arial" w:cs="Arial"/>
          <w:sz w:val="20"/>
        </w:rPr>
        <w:t xml:space="preserve">Consulta </w:t>
      </w:r>
      <w:r w:rsidR="00D825DA" w:rsidRPr="00B614A3">
        <w:rPr>
          <w:rFonts w:ascii="Arial" w:hAnsi="Arial" w:cs="Arial"/>
          <w:sz w:val="20"/>
        </w:rPr>
        <w:t xml:space="preserve"> de </w:t>
      </w:r>
      <w:r w:rsidR="003F1FA1" w:rsidRPr="00B614A3">
        <w:rPr>
          <w:rFonts w:ascii="Arial" w:hAnsi="Arial" w:cs="Arial"/>
          <w:sz w:val="20"/>
        </w:rPr>
        <w:t>Odontología</w:t>
      </w:r>
      <w:r w:rsidR="00CB4B12" w:rsidRPr="00B614A3">
        <w:rPr>
          <w:rFonts w:ascii="Arial" w:hAnsi="Arial" w:cs="Arial"/>
          <w:sz w:val="20"/>
        </w:rPr>
        <w:t xml:space="preserve"> </w:t>
      </w:r>
      <w:r w:rsidR="0015155E" w:rsidRPr="00B614A3">
        <w:rPr>
          <w:rFonts w:ascii="Arial" w:hAnsi="Arial" w:cs="Arial"/>
          <w:sz w:val="20"/>
        </w:rPr>
        <w:t xml:space="preserve">en </w:t>
      </w:r>
      <w:r w:rsidR="00CB4B12" w:rsidRPr="00B614A3">
        <w:rPr>
          <w:rFonts w:ascii="Arial" w:hAnsi="Arial" w:cs="Arial"/>
          <w:sz w:val="20"/>
        </w:rPr>
        <w:t>INTEGRALMEDICA</w:t>
      </w:r>
    </w:p>
    <w:p w:rsidR="00CA2808" w:rsidRPr="00B614A3" w:rsidRDefault="00364D8E" w:rsidP="00CA2808">
      <w:pPr>
        <w:jc w:val="both"/>
        <w:rPr>
          <w:rFonts w:ascii="Arial" w:hAnsi="Arial" w:cs="Arial"/>
          <w:color w:val="auto"/>
          <w:sz w:val="20"/>
        </w:rPr>
      </w:pPr>
      <w:r w:rsidRPr="00B614A3">
        <w:rPr>
          <w:rFonts w:ascii="Arial" w:hAnsi="Arial" w:cs="Arial"/>
          <w:b/>
          <w:color w:val="auto"/>
          <w:sz w:val="20"/>
        </w:rPr>
        <w:t>3. Responsabilidad</w:t>
      </w:r>
      <w:r w:rsidR="008F0DF5" w:rsidRPr="00B614A3">
        <w:rPr>
          <w:rFonts w:ascii="Arial" w:hAnsi="Arial" w:cs="Arial"/>
          <w:b/>
          <w:color w:val="auto"/>
          <w:sz w:val="20"/>
        </w:rPr>
        <w:t xml:space="preserve"> y Autoridad</w:t>
      </w:r>
      <w:r w:rsidR="00CA2808" w:rsidRPr="00B614A3">
        <w:rPr>
          <w:rFonts w:ascii="Arial" w:hAnsi="Arial" w:cs="Arial"/>
          <w:b/>
          <w:color w:val="auto"/>
          <w:sz w:val="20"/>
        </w:rPr>
        <w:t>:</w:t>
      </w:r>
      <w:r w:rsidR="00CA2808" w:rsidRPr="00B614A3">
        <w:rPr>
          <w:rFonts w:ascii="Arial" w:hAnsi="Arial" w:cs="Arial"/>
          <w:color w:val="auto"/>
          <w:sz w:val="20"/>
        </w:rPr>
        <w:t xml:space="preserve"> El responsable de hacer cumplir estos procedimientos en la institución será el representante legal </w:t>
      </w:r>
      <w:r w:rsidR="00CB4B12" w:rsidRPr="00B614A3">
        <w:rPr>
          <w:rFonts w:ascii="Arial" w:hAnsi="Arial" w:cs="Arial"/>
          <w:color w:val="auto"/>
          <w:sz w:val="20"/>
        </w:rPr>
        <w:t>y el auditor o quien haga sus veces.</w:t>
      </w:r>
    </w:p>
    <w:p w:rsidR="00CA2808" w:rsidRPr="00B614A3" w:rsidRDefault="00CA2808" w:rsidP="00CA2808">
      <w:pPr>
        <w:jc w:val="both"/>
        <w:rPr>
          <w:rFonts w:ascii="Arial" w:hAnsi="Arial" w:cs="Arial"/>
          <w:color w:val="auto"/>
          <w:sz w:val="20"/>
        </w:rPr>
      </w:pPr>
      <w:r w:rsidRPr="00B614A3">
        <w:rPr>
          <w:rFonts w:ascii="Arial" w:hAnsi="Arial" w:cs="Arial"/>
          <w:color w:val="auto"/>
          <w:sz w:val="20"/>
        </w:rPr>
        <w:t>La autoridad para decidir modificaciones a los procedimientos es el representante legal</w:t>
      </w:r>
      <w:proofErr w:type="gramStart"/>
      <w:r w:rsidR="00CB4B12" w:rsidRPr="00B614A3">
        <w:rPr>
          <w:rFonts w:ascii="Arial" w:hAnsi="Arial" w:cs="Arial"/>
          <w:color w:val="auto"/>
          <w:sz w:val="20"/>
        </w:rPr>
        <w:t>.</w:t>
      </w:r>
      <w:r w:rsidR="0015155E" w:rsidRPr="00B614A3">
        <w:rPr>
          <w:rFonts w:ascii="Arial" w:hAnsi="Arial" w:cs="Arial"/>
          <w:color w:val="auto"/>
          <w:sz w:val="20"/>
        </w:rPr>
        <w:t>.</w:t>
      </w:r>
      <w:proofErr w:type="gramEnd"/>
    </w:p>
    <w:p w:rsidR="000B6B34" w:rsidRPr="000B6B34" w:rsidRDefault="000B6B34" w:rsidP="000B6B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2"/>
          <w:highlight w:val="yellow"/>
        </w:rPr>
      </w:pPr>
      <w:r w:rsidRPr="000B6B34">
        <w:rPr>
          <w:rFonts w:ascii="Arial" w:hAnsi="Arial" w:cs="Arial"/>
          <w:color w:val="000000"/>
          <w:szCs w:val="22"/>
          <w:highlight w:val="yellow"/>
        </w:rPr>
        <w:t xml:space="preserve">La Institución cuenta con procedimientos, guías o manuales que orientan la medición, análisis y acciones de mejora para: </w:t>
      </w:r>
    </w:p>
    <w:p w:rsidR="000B6B34" w:rsidRPr="000B6B34" w:rsidRDefault="000B6B34" w:rsidP="000B6B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2"/>
          <w:highlight w:val="yellow"/>
        </w:rPr>
      </w:pPr>
      <w:r w:rsidRPr="000B6B34">
        <w:rPr>
          <w:rFonts w:ascii="Arial" w:hAnsi="Arial" w:cs="Arial"/>
          <w:color w:val="000000"/>
          <w:szCs w:val="22"/>
          <w:highlight w:val="yellow"/>
        </w:rPr>
        <w:t xml:space="preserve">1. Educar al personal asistencial y a los visitantes en temas relacionados con la prevención de las infecciones asociadas al cuidado de la salud, según el riesgo. </w:t>
      </w:r>
    </w:p>
    <w:p w:rsidR="000B6B34" w:rsidRPr="000B6B34" w:rsidRDefault="000B6B34" w:rsidP="000B6B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2"/>
        </w:rPr>
      </w:pPr>
      <w:r w:rsidRPr="000B6B34">
        <w:rPr>
          <w:rFonts w:ascii="Arial" w:hAnsi="Arial" w:cs="Arial"/>
          <w:color w:val="000000"/>
          <w:szCs w:val="22"/>
          <w:highlight w:val="yellow"/>
        </w:rPr>
        <w:t>2. La aplicación de precauciones de aislamiento universales</w:t>
      </w:r>
      <w:r w:rsidRPr="000B6B34">
        <w:rPr>
          <w:rFonts w:ascii="Arial" w:hAnsi="Arial" w:cs="Arial"/>
          <w:color w:val="000000"/>
          <w:szCs w:val="22"/>
        </w:rPr>
        <w:t xml:space="preserve"> </w:t>
      </w:r>
    </w:p>
    <w:p w:rsidR="000B6B34" w:rsidRDefault="000B6B34" w:rsidP="00CA2808">
      <w:pPr>
        <w:jc w:val="both"/>
        <w:rPr>
          <w:rFonts w:ascii="Arial" w:hAnsi="Arial" w:cs="Arial"/>
          <w:b/>
          <w:color w:val="auto"/>
          <w:sz w:val="20"/>
        </w:rPr>
      </w:pPr>
    </w:p>
    <w:p w:rsidR="000B6B34" w:rsidRDefault="000B6B34" w:rsidP="00CA2808">
      <w:pPr>
        <w:jc w:val="both"/>
        <w:rPr>
          <w:rFonts w:ascii="Arial" w:hAnsi="Arial" w:cs="Arial"/>
          <w:b/>
          <w:color w:val="auto"/>
          <w:sz w:val="20"/>
        </w:rPr>
      </w:pPr>
    </w:p>
    <w:p w:rsidR="008C5375" w:rsidRPr="00B614A3" w:rsidRDefault="008C5375" w:rsidP="00CA2808">
      <w:pPr>
        <w:jc w:val="both"/>
        <w:rPr>
          <w:rFonts w:ascii="Arial" w:hAnsi="Arial" w:cs="Arial"/>
          <w:color w:val="auto"/>
          <w:sz w:val="20"/>
        </w:rPr>
      </w:pPr>
      <w:r w:rsidRPr="00B614A3">
        <w:rPr>
          <w:rFonts w:ascii="Arial" w:hAnsi="Arial" w:cs="Arial"/>
          <w:b/>
          <w:color w:val="auto"/>
          <w:sz w:val="20"/>
        </w:rPr>
        <w:t>4.</w:t>
      </w:r>
      <w:r w:rsidR="00364D8E" w:rsidRPr="00B614A3">
        <w:rPr>
          <w:rFonts w:ascii="Arial" w:hAnsi="Arial" w:cs="Arial"/>
          <w:b/>
          <w:color w:val="auto"/>
          <w:sz w:val="20"/>
        </w:rPr>
        <w:t xml:space="preserve"> </w:t>
      </w:r>
      <w:r w:rsidRPr="00B614A3">
        <w:rPr>
          <w:rFonts w:ascii="Arial" w:hAnsi="Arial" w:cs="Arial"/>
          <w:b/>
          <w:color w:val="auto"/>
          <w:sz w:val="20"/>
        </w:rPr>
        <w:t>Normas Legales.</w:t>
      </w:r>
      <w:r w:rsidRPr="00B614A3">
        <w:rPr>
          <w:rFonts w:ascii="Arial" w:hAnsi="Arial" w:cs="Arial"/>
          <w:color w:val="auto"/>
          <w:sz w:val="20"/>
        </w:rPr>
        <w:t xml:space="preserve"> </w:t>
      </w:r>
      <w:r w:rsidR="00364D8E" w:rsidRPr="00B614A3">
        <w:rPr>
          <w:rFonts w:ascii="Arial" w:hAnsi="Arial" w:cs="Arial"/>
          <w:color w:val="auto"/>
          <w:sz w:val="20"/>
        </w:rPr>
        <w:t>Resolución</w:t>
      </w:r>
      <w:r w:rsidR="00E437D7" w:rsidRPr="00B614A3">
        <w:rPr>
          <w:rFonts w:ascii="Arial" w:hAnsi="Arial" w:cs="Arial"/>
          <w:color w:val="auto"/>
          <w:sz w:val="20"/>
        </w:rPr>
        <w:t xml:space="preserve"> 2003 de 2014</w:t>
      </w:r>
    </w:p>
    <w:p w:rsidR="008F0DF5" w:rsidRPr="00B614A3" w:rsidRDefault="008C5375" w:rsidP="008F0DF5">
      <w:pPr>
        <w:pStyle w:val="centrado"/>
        <w:rPr>
          <w:rFonts w:ascii="Arial" w:hAnsi="Arial" w:cs="Arial"/>
          <w:sz w:val="20"/>
          <w:szCs w:val="20"/>
        </w:rPr>
      </w:pPr>
      <w:r w:rsidRPr="00B614A3">
        <w:rPr>
          <w:rStyle w:val="baj"/>
          <w:rFonts w:ascii="Arial" w:hAnsi="Arial" w:cs="Arial"/>
          <w:b/>
          <w:bCs/>
          <w:sz w:val="20"/>
          <w:szCs w:val="20"/>
        </w:rPr>
        <w:t>5</w:t>
      </w:r>
      <w:r w:rsidR="008F0DF5" w:rsidRPr="00B614A3">
        <w:rPr>
          <w:rStyle w:val="baj"/>
          <w:rFonts w:ascii="Arial" w:hAnsi="Arial" w:cs="Arial"/>
          <w:b/>
          <w:bCs/>
          <w:sz w:val="20"/>
          <w:szCs w:val="20"/>
        </w:rPr>
        <w:t>.</w:t>
      </w:r>
      <w:r w:rsidR="00364D8E" w:rsidRPr="00B614A3">
        <w:rPr>
          <w:rStyle w:val="baj"/>
          <w:rFonts w:ascii="Arial" w:hAnsi="Arial" w:cs="Arial"/>
          <w:b/>
          <w:bCs/>
          <w:sz w:val="20"/>
          <w:szCs w:val="20"/>
        </w:rPr>
        <w:t xml:space="preserve"> </w:t>
      </w:r>
      <w:r w:rsidR="00D825DA" w:rsidRPr="00B614A3">
        <w:rPr>
          <w:rStyle w:val="baj"/>
          <w:rFonts w:ascii="Arial" w:hAnsi="Arial" w:cs="Arial"/>
          <w:b/>
          <w:bCs/>
          <w:sz w:val="20"/>
          <w:szCs w:val="20"/>
        </w:rPr>
        <w:t>Población</w:t>
      </w:r>
      <w:r w:rsidR="008F0DF5" w:rsidRPr="00B614A3">
        <w:rPr>
          <w:rStyle w:val="baj"/>
          <w:rFonts w:ascii="Arial" w:hAnsi="Arial" w:cs="Arial"/>
          <w:b/>
          <w:bCs/>
          <w:sz w:val="20"/>
          <w:szCs w:val="20"/>
        </w:rPr>
        <w:t xml:space="preserve">. </w:t>
      </w:r>
      <w:r w:rsidR="008F0DF5" w:rsidRPr="00B614A3">
        <w:rPr>
          <w:rFonts w:ascii="Arial" w:hAnsi="Arial" w:cs="Arial"/>
          <w:sz w:val="20"/>
          <w:szCs w:val="20"/>
        </w:rPr>
        <w:t xml:space="preserve">La población beneficiaria de la implementación de la presente </w:t>
      </w:r>
      <w:r w:rsidR="00D825DA" w:rsidRPr="00B614A3">
        <w:rPr>
          <w:rFonts w:ascii="Arial" w:hAnsi="Arial" w:cs="Arial"/>
          <w:sz w:val="20"/>
          <w:szCs w:val="20"/>
        </w:rPr>
        <w:t>guía</w:t>
      </w:r>
      <w:r w:rsidR="008F0DF5" w:rsidRPr="00B614A3">
        <w:rPr>
          <w:rFonts w:ascii="Arial" w:hAnsi="Arial" w:cs="Arial"/>
          <w:sz w:val="20"/>
          <w:szCs w:val="20"/>
        </w:rPr>
        <w:t xml:space="preserve"> son </w:t>
      </w:r>
      <w:r w:rsidR="00E437D7" w:rsidRPr="00B614A3">
        <w:rPr>
          <w:rFonts w:ascii="Arial" w:hAnsi="Arial" w:cs="Arial"/>
          <w:sz w:val="20"/>
          <w:szCs w:val="20"/>
        </w:rPr>
        <w:t>los pacientes atendido</w:t>
      </w:r>
      <w:r w:rsidR="008F0DF5" w:rsidRPr="00B614A3">
        <w:rPr>
          <w:rFonts w:ascii="Arial" w:hAnsi="Arial" w:cs="Arial"/>
          <w:sz w:val="20"/>
          <w:szCs w:val="20"/>
        </w:rPr>
        <w:t xml:space="preserve">s en </w:t>
      </w:r>
      <w:r w:rsidR="00CB4B12" w:rsidRPr="00B614A3">
        <w:rPr>
          <w:rFonts w:ascii="Arial" w:hAnsi="Arial" w:cs="Arial"/>
          <w:sz w:val="20"/>
          <w:szCs w:val="20"/>
        </w:rPr>
        <w:t>INTEGRALMEDICA</w:t>
      </w:r>
    </w:p>
    <w:p w:rsidR="0015155E" w:rsidRPr="00B614A3" w:rsidRDefault="008C5375" w:rsidP="00CA2808">
      <w:pPr>
        <w:jc w:val="both"/>
        <w:rPr>
          <w:rFonts w:ascii="Arial" w:hAnsi="Arial" w:cs="Arial"/>
          <w:b/>
          <w:color w:val="auto"/>
          <w:sz w:val="20"/>
        </w:rPr>
      </w:pPr>
      <w:r w:rsidRPr="00B614A3">
        <w:rPr>
          <w:rFonts w:ascii="Arial" w:hAnsi="Arial" w:cs="Arial"/>
          <w:b/>
          <w:color w:val="auto"/>
          <w:sz w:val="20"/>
        </w:rPr>
        <w:t>6</w:t>
      </w:r>
      <w:r w:rsidR="008F0DF5" w:rsidRPr="00B614A3">
        <w:rPr>
          <w:rFonts w:ascii="Arial" w:hAnsi="Arial" w:cs="Arial"/>
          <w:b/>
          <w:color w:val="auto"/>
          <w:sz w:val="20"/>
        </w:rPr>
        <w:t>.</w:t>
      </w:r>
      <w:r w:rsidRPr="00B614A3">
        <w:rPr>
          <w:rFonts w:ascii="Arial" w:hAnsi="Arial" w:cs="Arial"/>
          <w:b/>
          <w:color w:val="auto"/>
          <w:sz w:val="20"/>
        </w:rPr>
        <w:t xml:space="preserve"> </w:t>
      </w:r>
      <w:r w:rsidR="00364D8E" w:rsidRPr="00B614A3">
        <w:rPr>
          <w:rFonts w:ascii="Arial" w:hAnsi="Arial" w:cs="Arial"/>
          <w:b/>
          <w:color w:val="auto"/>
          <w:sz w:val="20"/>
        </w:rPr>
        <w:t>Definiciones</w:t>
      </w:r>
    </w:p>
    <w:p w:rsidR="00F5209C" w:rsidRPr="00B614A3" w:rsidRDefault="00F5209C" w:rsidP="00CA2808">
      <w:pPr>
        <w:jc w:val="both"/>
        <w:rPr>
          <w:rFonts w:ascii="Arial" w:hAnsi="Arial" w:cs="Arial"/>
          <w:color w:val="auto"/>
          <w:sz w:val="20"/>
        </w:rPr>
      </w:pPr>
      <w:r w:rsidRPr="00B614A3">
        <w:rPr>
          <w:rFonts w:ascii="Arial" w:hAnsi="Arial" w:cs="Arial"/>
          <w:color w:val="auto"/>
          <w:sz w:val="20"/>
        </w:rPr>
        <w:t>SEGURIDAD DEL PACIENTE: es el conjunto de elementos estructurales, procesos, instrumentos y metodologías basadas en evidencias científicamente probadas que propenden por minimizar el riesgo de sufrir un evento adverso en el proceso de atención de salud o de mitigar sus consecuencias.</w:t>
      </w:r>
    </w:p>
    <w:p w:rsidR="00F5209C" w:rsidRPr="00B614A3" w:rsidRDefault="00F5209C" w:rsidP="00CA2808">
      <w:pPr>
        <w:jc w:val="both"/>
        <w:rPr>
          <w:rFonts w:ascii="Arial" w:hAnsi="Arial" w:cs="Arial"/>
          <w:color w:val="auto"/>
          <w:sz w:val="20"/>
        </w:rPr>
      </w:pPr>
      <w:r w:rsidRPr="00B614A3">
        <w:rPr>
          <w:rFonts w:ascii="Arial" w:hAnsi="Arial" w:cs="Arial"/>
          <w:color w:val="auto"/>
          <w:sz w:val="20"/>
        </w:rPr>
        <w:t xml:space="preserve"> ATENCIÓN EN SALUD: servicios recibidos por los individuos o las poblaciones para promover, mantener, monitorizar o restaurar la salud.</w:t>
      </w:r>
    </w:p>
    <w:p w:rsidR="00F5209C" w:rsidRPr="00B614A3" w:rsidRDefault="00F5209C" w:rsidP="00CA2808">
      <w:pPr>
        <w:jc w:val="both"/>
        <w:rPr>
          <w:rFonts w:ascii="Arial" w:hAnsi="Arial" w:cs="Arial"/>
          <w:color w:val="auto"/>
          <w:sz w:val="20"/>
        </w:rPr>
      </w:pPr>
      <w:r w:rsidRPr="00B614A3">
        <w:rPr>
          <w:rFonts w:ascii="Arial" w:hAnsi="Arial" w:cs="Arial"/>
          <w:color w:val="auto"/>
          <w:sz w:val="20"/>
        </w:rPr>
        <w:t xml:space="preserve"> INDICIO DE ATENCIÓN INSEGURA: un acontecimiento o una circunstancia que pueden alertar acerca del incremento del riesgo de ocurrencia de un incidente o evento adverso.</w:t>
      </w:r>
    </w:p>
    <w:p w:rsidR="00F5209C" w:rsidRPr="00B614A3" w:rsidRDefault="00F5209C" w:rsidP="00CA2808">
      <w:pPr>
        <w:jc w:val="both"/>
        <w:rPr>
          <w:rFonts w:ascii="Arial" w:hAnsi="Arial" w:cs="Arial"/>
          <w:sz w:val="20"/>
        </w:rPr>
      </w:pPr>
      <w:r w:rsidRPr="00B614A3">
        <w:rPr>
          <w:rFonts w:ascii="Arial" w:hAnsi="Arial" w:cs="Arial"/>
          <w:color w:val="auto"/>
          <w:sz w:val="20"/>
        </w:rPr>
        <w:t xml:space="preserve"> FALLA DE LA ATENCIÓN EN SALUD: una deficiencia para realizar una acción prevista según lo programado o la utilización de un plan incorrecto, lo cual se puede manifestar mediante la ejecución de procesos incorrectos (falla de acción) o mediante la no ejecución de los procesos correctos (falla de omisión</w:t>
      </w:r>
      <w:r w:rsidRPr="00B614A3">
        <w:rPr>
          <w:rFonts w:ascii="Arial" w:hAnsi="Arial" w:cs="Arial"/>
          <w:sz w:val="20"/>
        </w:rPr>
        <w:t>) en las fases de planeación o de ejecución. Las fallas son por, definición, no intencionales.</w:t>
      </w:r>
    </w:p>
    <w:p w:rsidR="009B0739" w:rsidRPr="00B614A3" w:rsidRDefault="00F5209C" w:rsidP="00CA2808">
      <w:pPr>
        <w:jc w:val="both"/>
        <w:rPr>
          <w:rFonts w:ascii="Arial" w:hAnsi="Arial" w:cs="Arial"/>
          <w:sz w:val="20"/>
        </w:rPr>
      </w:pPr>
      <w:r w:rsidRPr="00B614A3">
        <w:rPr>
          <w:rFonts w:ascii="Arial" w:hAnsi="Arial" w:cs="Arial"/>
          <w:sz w:val="20"/>
        </w:rPr>
        <w:t xml:space="preserve"> FALLAS ACTIVAS O ACCIONES INSEGURAS: son acciones u omisiones que tiene el potencial de generar daño o evento adverso. Es una conducta que ocurre durante el proceso de atención en salud por miembros del eq</w:t>
      </w:r>
      <w:r w:rsidR="009B0739" w:rsidRPr="00B614A3">
        <w:rPr>
          <w:rFonts w:ascii="Arial" w:hAnsi="Arial" w:cs="Arial"/>
          <w:sz w:val="20"/>
        </w:rPr>
        <w:t xml:space="preserve">uipo misional de salud </w:t>
      </w:r>
      <w:proofErr w:type="gramStart"/>
      <w:r w:rsidR="009B0739" w:rsidRPr="00B614A3">
        <w:rPr>
          <w:rFonts w:ascii="Arial" w:hAnsi="Arial" w:cs="Arial"/>
          <w:sz w:val="20"/>
        </w:rPr>
        <w:t>(</w:t>
      </w:r>
      <w:r w:rsidRPr="00B614A3">
        <w:rPr>
          <w:rFonts w:ascii="Arial" w:hAnsi="Arial" w:cs="Arial"/>
          <w:sz w:val="20"/>
        </w:rPr>
        <w:t xml:space="preserve"> Tomado</w:t>
      </w:r>
      <w:proofErr w:type="gramEnd"/>
      <w:r w:rsidRPr="00B614A3">
        <w:rPr>
          <w:rFonts w:ascii="Arial" w:hAnsi="Arial" w:cs="Arial"/>
          <w:sz w:val="20"/>
        </w:rPr>
        <w:t xml:space="preserve"> de los lineamientos para la implementación de la política de Seguridad del Paciente en la </w:t>
      </w:r>
      <w:r w:rsidR="00C11472" w:rsidRPr="00B614A3">
        <w:rPr>
          <w:rFonts w:ascii="Arial" w:hAnsi="Arial" w:cs="Arial"/>
          <w:sz w:val="20"/>
        </w:rPr>
        <w:t>República</w:t>
      </w:r>
      <w:r w:rsidRPr="00B614A3">
        <w:rPr>
          <w:rFonts w:ascii="Arial" w:hAnsi="Arial" w:cs="Arial"/>
          <w:sz w:val="20"/>
        </w:rPr>
        <w:t xml:space="preserve"> de Colombia</w:t>
      </w:r>
      <w:r w:rsidR="009B0739" w:rsidRPr="00B614A3">
        <w:rPr>
          <w:rFonts w:ascii="Arial" w:hAnsi="Arial" w:cs="Arial"/>
          <w:sz w:val="20"/>
        </w:rPr>
        <w:t>)</w:t>
      </w:r>
      <w:r w:rsidRPr="00B614A3">
        <w:rPr>
          <w:rFonts w:ascii="Arial" w:hAnsi="Arial" w:cs="Arial"/>
          <w:sz w:val="20"/>
        </w:rPr>
        <w:t>.</w:t>
      </w:r>
      <w:r w:rsidR="00050DA7" w:rsidRPr="00B614A3">
        <w:rPr>
          <w:rStyle w:val="Refdenotaalpie"/>
          <w:rFonts w:ascii="Arial" w:hAnsi="Arial" w:cs="Arial"/>
          <w:sz w:val="20"/>
        </w:rPr>
        <w:footnoteReference w:id="3"/>
      </w:r>
      <w:r w:rsidR="009B0739" w:rsidRPr="00B614A3">
        <w:rPr>
          <w:rFonts w:ascii="Arial" w:hAnsi="Arial" w:cs="Arial"/>
          <w:sz w:val="20"/>
        </w:rPr>
        <w:t xml:space="preserve"> </w:t>
      </w:r>
      <w:r w:rsidRPr="00B614A3">
        <w:rPr>
          <w:rFonts w:ascii="Arial" w:hAnsi="Arial" w:cs="Arial"/>
          <w:sz w:val="20"/>
        </w:rPr>
        <w:t xml:space="preserve"> </w:t>
      </w:r>
    </w:p>
    <w:p w:rsidR="00F5209C" w:rsidRPr="00B614A3" w:rsidRDefault="00F5209C" w:rsidP="00CA2808">
      <w:pPr>
        <w:jc w:val="both"/>
        <w:rPr>
          <w:rFonts w:ascii="Arial" w:hAnsi="Arial" w:cs="Arial"/>
          <w:sz w:val="20"/>
        </w:rPr>
      </w:pPr>
      <w:r w:rsidRPr="00B614A3">
        <w:rPr>
          <w:rFonts w:ascii="Arial" w:hAnsi="Arial" w:cs="Arial"/>
          <w:sz w:val="20"/>
        </w:rPr>
        <w:t xml:space="preserve"> FALLAS LATENTES: son acciones u omisiones que se dan durante el proceso de atención en salud por miembros de los procesos de apoyo (Personal administrativo)</w:t>
      </w:r>
    </w:p>
    <w:p w:rsidR="00050DA7" w:rsidRPr="00B614A3" w:rsidRDefault="00F5209C" w:rsidP="00CA2808">
      <w:pPr>
        <w:jc w:val="both"/>
        <w:rPr>
          <w:rFonts w:ascii="Arial" w:hAnsi="Arial" w:cs="Arial"/>
          <w:sz w:val="20"/>
        </w:rPr>
      </w:pPr>
      <w:r w:rsidRPr="00B614A3">
        <w:rPr>
          <w:rFonts w:ascii="Arial" w:hAnsi="Arial" w:cs="Arial"/>
          <w:sz w:val="20"/>
        </w:rPr>
        <w:t>EVENTO ADVERSO: Es el resultado de una atención en salud que de manera no intencional produjo daño. Los eventos adversos pueden ser prevenibles y no</w:t>
      </w:r>
      <w:r w:rsidR="00050DA7" w:rsidRPr="00B614A3">
        <w:rPr>
          <w:rFonts w:ascii="Arial" w:hAnsi="Arial" w:cs="Arial"/>
          <w:sz w:val="20"/>
        </w:rPr>
        <w:t xml:space="preserve"> prevenibles: </w:t>
      </w:r>
    </w:p>
    <w:p w:rsidR="00F5209C" w:rsidRPr="00B614A3" w:rsidRDefault="00F5209C" w:rsidP="00CA2808">
      <w:pPr>
        <w:jc w:val="both"/>
        <w:rPr>
          <w:rFonts w:ascii="Arial" w:hAnsi="Arial" w:cs="Arial"/>
          <w:sz w:val="20"/>
        </w:rPr>
      </w:pPr>
      <w:r w:rsidRPr="00B614A3">
        <w:rPr>
          <w:rFonts w:ascii="Arial" w:hAnsi="Arial" w:cs="Arial"/>
          <w:sz w:val="20"/>
        </w:rPr>
        <w:t xml:space="preserve"> EVENTO ADVERSO PREVENIBLE: Resultado no deseado, no intencional, que se habría evitado mediante el cumplimiento de los estándares del cuidado asistencial disponibles en un momento determinado. </w:t>
      </w:r>
    </w:p>
    <w:p w:rsidR="008F0DF5" w:rsidRPr="00B614A3" w:rsidRDefault="00F5209C" w:rsidP="00CA2808">
      <w:pPr>
        <w:jc w:val="both"/>
        <w:rPr>
          <w:rFonts w:ascii="Arial" w:hAnsi="Arial" w:cs="Arial"/>
          <w:b/>
          <w:sz w:val="20"/>
        </w:rPr>
      </w:pPr>
      <w:r w:rsidRPr="00B614A3">
        <w:rPr>
          <w:rFonts w:ascii="Arial" w:hAnsi="Arial" w:cs="Arial"/>
          <w:sz w:val="20"/>
        </w:rPr>
        <w:t xml:space="preserve"> EVENTO ADVERSO NO PREVENIBLE: Resultado no deseado, no intencional, que se presenta a pesar del cumplimiento de los estándares del cuidado asistencial.</w:t>
      </w:r>
    </w:p>
    <w:p w:rsidR="00F42BB7" w:rsidRPr="00B614A3" w:rsidRDefault="00F42BB7">
      <w:pPr>
        <w:spacing w:after="200"/>
        <w:rPr>
          <w:rFonts w:ascii="Arial" w:hAnsi="Arial" w:cs="Arial"/>
          <w:sz w:val="20"/>
        </w:rPr>
      </w:pPr>
      <w:r w:rsidRPr="00B614A3">
        <w:rPr>
          <w:rFonts w:ascii="Arial" w:hAnsi="Arial" w:cs="Arial"/>
          <w:sz w:val="20"/>
        </w:rPr>
        <w:t>INCIDENTE: es un evento o circunstancia que sucede en la atención clínica de un paciente que no le genera daño, pero que en su ocurrencia se incorporan fallas en lo</w:t>
      </w:r>
      <w:r w:rsidR="009B0739" w:rsidRPr="00B614A3">
        <w:rPr>
          <w:rFonts w:ascii="Arial" w:hAnsi="Arial" w:cs="Arial"/>
          <w:sz w:val="20"/>
        </w:rPr>
        <w:t>s</w:t>
      </w:r>
      <w:r w:rsidRPr="00B614A3">
        <w:rPr>
          <w:rFonts w:ascii="Arial" w:hAnsi="Arial" w:cs="Arial"/>
          <w:sz w:val="20"/>
        </w:rPr>
        <w:t xml:space="preserve"> procesos de atención.</w:t>
      </w:r>
    </w:p>
    <w:p w:rsidR="00EA62A2" w:rsidRPr="00EA62A2" w:rsidRDefault="00EA62A2" w:rsidP="00EA6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EA62A2">
        <w:rPr>
          <w:rFonts w:ascii="Arial" w:hAnsi="Arial" w:cs="Arial"/>
          <w:sz w:val="20"/>
        </w:rPr>
        <w:t>INFECCIONES ASOCIADAS A LA ATENCIÓN EN SALUD: Las infecciones Asociadas a</w:t>
      </w:r>
    </w:p>
    <w:p w:rsidR="00EA62A2" w:rsidRPr="00EA62A2" w:rsidRDefault="00EA62A2" w:rsidP="00EA6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proofErr w:type="gramStart"/>
      <w:r w:rsidRPr="00EA62A2">
        <w:rPr>
          <w:rFonts w:ascii="Arial" w:hAnsi="Arial" w:cs="Arial"/>
          <w:sz w:val="20"/>
        </w:rPr>
        <w:t>la</w:t>
      </w:r>
      <w:proofErr w:type="gramEnd"/>
      <w:r w:rsidRPr="00EA62A2">
        <w:rPr>
          <w:rFonts w:ascii="Arial" w:hAnsi="Arial" w:cs="Arial"/>
          <w:sz w:val="20"/>
        </w:rPr>
        <w:t xml:space="preserve"> atención en Salud (IAAS) anteriormente llamadas nosocomiales o intrahospitalarias</w:t>
      </w:r>
    </w:p>
    <w:p w:rsidR="00EA62A2" w:rsidRPr="00EA62A2" w:rsidRDefault="00EA62A2" w:rsidP="00EA6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proofErr w:type="gramStart"/>
      <w:r w:rsidRPr="00EA62A2">
        <w:rPr>
          <w:rFonts w:ascii="Arial" w:hAnsi="Arial" w:cs="Arial"/>
          <w:sz w:val="20"/>
        </w:rPr>
        <w:t>son</w:t>
      </w:r>
      <w:proofErr w:type="gramEnd"/>
      <w:r w:rsidRPr="00EA62A2">
        <w:rPr>
          <w:rFonts w:ascii="Arial" w:hAnsi="Arial" w:cs="Arial"/>
          <w:sz w:val="20"/>
        </w:rPr>
        <w:t xml:space="preserve"> aquellas infecciones que el paciente adquiere mientras recibe tratamiento para</w:t>
      </w:r>
    </w:p>
    <w:p w:rsidR="00EA62A2" w:rsidRPr="00EA62A2" w:rsidRDefault="00EA62A2" w:rsidP="00EA6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proofErr w:type="gramStart"/>
      <w:r w:rsidRPr="00EA62A2">
        <w:rPr>
          <w:rFonts w:ascii="Arial" w:hAnsi="Arial" w:cs="Arial"/>
          <w:sz w:val="20"/>
        </w:rPr>
        <w:t>alguna</w:t>
      </w:r>
      <w:proofErr w:type="gramEnd"/>
      <w:r w:rsidRPr="00EA62A2">
        <w:rPr>
          <w:rFonts w:ascii="Arial" w:hAnsi="Arial" w:cs="Arial"/>
          <w:sz w:val="20"/>
        </w:rPr>
        <w:t xml:space="preserve"> condición médica o quirúrgica y en quien la infección no se había manifestado</w:t>
      </w:r>
    </w:p>
    <w:p w:rsidR="00EA62A2" w:rsidRPr="00EA62A2" w:rsidRDefault="00EA62A2" w:rsidP="00EA6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EA62A2">
        <w:rPr>
          <w:rFonts w:ascii="Arial" w:hAnsi="Arial" w:cs="Arial"/>
          <w:sz w:val="20"/>
        </w:rPr>
        <w:lastRenderedPageBreak/>
        <w:t>ni</w:t>
      </w:r>
      <w:proofErr w:type="gramEnd"/>
      <w:r w:rsidRPr="00EA62A2">
        <w:rPr>
          <w:rFonts w:ascii="Arial" w:hAnsi="Arial" w:cs="Arial"/>
          <w:sz w:val="20"/>
        </w:rPr>
        <w:t xml:space="preserve"> estaba en período de incubación en el momento del ingreso a la institución, se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asocian con varias causas incluyendo pero no limitándose al uso de dispositivos médicos,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complicaciones postquirúrgicas, transmisión entre pacientes y trabajadores de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la salud o como resultado de un consumo frecuente de antibióticos. Además, las IAAS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son causadas por una variedad de agentes infecciosos, incluyendo bacterias, hongos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y virus. Las IAAS son consideradas como un evento adverso producto de una atención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en salud que de manera no intencional produce algún daño al paciente, pudiéndose</w:t>
      </w:r>
      <w:r w:rsidRPr="00EA62A2"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catalogar como prevenible o no prevenible. De acuerdo a la información generada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por OMS/OPS la definición de IAAS, reemplazará otras definiciones previamente</w:t>
      </w:r>
    </w:p>
    <w:p w:rsidR="00EA62A2" w:rsidRPr="00EA62A2" w:rsidRDefault="00EA62A2" w:rsidP="00EA6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EA62A2">
        <w:rPr>
          <w:rFonts w:ascii="Arial" w:hAnsi="Arial" w:cs="Arial"/>
          <w:sz w:val="20"/>
        </w:rPr>
        <w:t>utilizadas</w:t>
      </w:r>
      <w:proofErr w:type="gramEnd"/>
      <w:r w:rsidRPr="00EA62A2">
        <w:rPr>
          <w:rFonts w:ascii="Arial" w:hAnsi="Arial" w:cs="Arial"/>
          <w:sz w:val="20"/>
        </w:rPr>
        <w:t xml:space="preserve"> en otros subsistemas tales como infección nosocomial, infección intrahospitalaria</w:t>
      </w:r>
    </w:p>
    <w:p w:rsidR="00EA62A2" w:rsidRDefault="00EA62A2" w:rsidP="00EA6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EA62A2">
        <w:rPr>
          <w:rFonts w:ascii="Arial" w:hAnsi="Arial" w:cs="Arial"/>
          <w:sz w:val="20"/>
        </w:rPr>
        <w:t>o</w:t>
      </w:r>
      <w:proofErr w:type="gramEnd"/>
      <w:r w:rsidRPr="00EA62A2">
        <w:rPr>
          <w:rFonts w:ascii="Arial" w:hAnsi="Arial" w:cs="Arial"/>
          <w:sz w:val="20"/>
        </w:rPr>
        <w:t xml:space="preserve"> Infecciones asociadas al cuidado de la salud (IACS).</w:t>
      </w:r>
    </w:p>
    <w:p w:rsidR="00EA62A2" w:rsidRPr="00EA62A2" w:rsidRDefault="00EA62A2" w:rsidP="00EA6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EA62A2" w:rsidRPr="00EA62A2" w:rsidRDefault="00EA62A2" w:rsidP="00EA6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EA62A2">
        <w:rPr>
          <w:rFonts w:ascii="Arial" w:hAnsi="Arial" w:cs="Arial"/>
          <w:sz w:val="20"/>
        </w:rPr>
        <w:t xml:space="preserve">RESISTENCIA BACTERIANA: La resistencia a los antimicrobianos (o </w:t>
      </w:r>
      <w:proofErr w:type="spellStart"/>
      <w:r w:rsidRPr="00EA62A2">
        <w:rPr>
          <w:rFonts w:ascii="Arial" w:hAnsi="Arial" w:cs="Arial"/>
          <w:sz w:val="20"/>
        </w:rPr>
        <w:t>farmacorresistencia</w:t>
      </w:r>
      <w:proofErr w:type="spellEnd"/>
      <w:r w:rsidRPr="00EA62A2">
        <w:rPr>
          <w:rFonts w:ascii="Arial" w:hAnsi="Arial" w:cs="Arial"/>
          <w:sz w:val="20"/>
        </w:rPr>
        <w:t>)</w:t>
      </w:r>
    </w:p>
    <w:p w:rsidR="00EA62A2" w:rsidRDefault="00EA62A2" w:rsidP="00EA6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auto"/>
          <w:sz w:val="20"/>
        </w:rPr>
      </w:pPr>
      <w:proofErr w:type="gramStart"/>
      <w:r w:rsidRPr="00EA62A2">
        <w:rPr>
          <w:rFonts w:ascii="Arial" w:hAnsi="Arial" w:cs="Arial"/>
          <w:sz w:val="20"/>
        </w:rPr>
        <w:t>se</w:t>
      </w:r>
      <w:proofErr w:type="gramEnd"/>
      <w:r w:rsidRPr="00EA62A2">
        <w:rPr>
          <w:rFonts w:ascii="Arial" w:hAnsi="Arial" w:cs="Arial"/>
          <w:sz w:val="20"/>
        </w:rPr>
        <w:t xml:space="preserve"> produce cuando los microorganismos, sean bacterias, virus, hongos o </w:t>
      </w:r>
      <w:proofErr w:type="spellStart"/>
      <w:r w:rsidRPr="00EA62A2">
        <w:rPr>
          <w:rFonts w:ascii="Arial" w:hAnsi="Arial" w:cs="Arial"/>
          <w:sz w:val="20"/>
        </w:rPr>
        <w:t>parásitos,sufren</w:t>
      </w:r>
      <w:proofErr w:type="spellEnd"/>
      <w:r w:rsidRPr="00EA62A2">
        <w:rPr>
          <w:rFonts w:ascii="Arial" w:hAnsi="Arial" w:cs="Arial"/>
          <w:sz w:val="20"/>
        </w:rPr>
        <w:t xml:space="preserve"> cambios que hacen que los medicamentos utilizados para curar las infecciones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dejen de ser eficaces. Los microorganismos resistentes a la mayoría de los antimicrobianos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 xml:space="preserve">se conocen como </w:t>
      </w:r>
      <w:proofErr w:type="spellStart"/>
      <w:r w:rsidRPr="00EA62A2">
        <w:rPr>
          <w:rFonts w:ascii="Arial" w:hAnsi="Arial" w:cs="Arial"/>
          <w:sz w:val="20"/>
        </w:rPr>
        <w:t>multrarresistentes</w:t>
      </w:r>
      <w:proofErr w:type="spellEnd"/>
      <w:r w:rsidRPr="00EA62A2">
        <w:rPr>
          <w:rFonts w:ascii="Arial" w:hAnsi="Arial" w:cs="Arial"/>
          <w:sz w:val="20"/>
        </w:rPr>
        <w:t>. El fenómeno es muy preocupante porque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las infecciones por microorganismos resistentes pueden causar la muerte del paciente,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transmitirse a otras personas y generar grandes costos tanto para los pacientes como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para la soci</w:t>
      </w:r>
      <w:bookmarkStart w:id="0" w:name="_GoBack"/>
      <w:bookmarkEnd w:id="0"/>
      <w:r w:rsidRPr="00EA62A2">
        <w:rPr>
          <w:rFonts w:ascii="Arial" w:hAnsi="Arial" w:cs="Arial"/>
          <w:sz w:val="20"/>
        </w:rPr>
        <w:t>edad. La resistencia a los antimicrobianos se ve facilitada por el uso inadecuado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de los medicamentos, como, por ejemplo, cuando se toman dosis insuficientes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o no se finalizan los tratamientos prescritos. Los medicamentos de mala calidad, las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prescripciones erróneas y las deficiencias de la prevención y el control de las infecciones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 xml:space="preserve">son otros factores que facilitan la aparición y la propagación de la </w:t>
      </w:r>
      <w:proofErr w:type="spellStart"/>
      <w:r w:rsidRPr="00EA62A2">
        <w:rPr>
          <w:rFonts w:ascii="Arial" w:hAnsi="Arial" w:cs="Arial"/>
          <w:sz w:val="20"/>
        </w:rPr>
        <w:t>farmacorresistencia</w:t>
      </w:r>
      <w:proofErr w:type="spellEnd"/>
      <w:r w:rsidRPr="00EA62A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La falta de empeño de los gobiernos en la lucha contra estos problemas, las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>deficiencias de la vigilancia y la reducción del arsenal de instrumentos diagnósticos,</w:t>
      </w:r>
      <w:r>
        <w:rPr>
          <w:rFonts w:ascii="Arial" w:hAnsi="Arial" w:cs="Arial"/>
          <w:sz w:val="20"/>
        </w:rPr>
        <w:t xml:space="preserve"> </w:t>
      </w:r>
      <w:r w:rsidRPr="00EA62A2">
        <w:rPr>
          <w:rFonts w:ascii="Arial" w:hAnsi="Arial" w:cs="Arial"/>
          <w:sz w:val="20"/>
        </w:rPr>
        <w:t xml:space="preserve">terapéuticos y preventivos también dificultan el control de la </w:t>
      </w:r>
      <w:proofErr w:type="spellStart"/>
      <w:r w:rsidRPr="00EA62A2">
        <w:rPr>
          <w:rFonts w:ascii="Arial" w:hAnsi="Arial" w:cs="Arial"/>
          <w:sz w:val="20"/>
        </w:rPr>
        <w:t>farmacorresistencia</w:t>
      </w:r>
      <w:proofErr w:type="spellEnd"/>
      <w:r>
        <w:rPr>
          <w:rFonts w:ascii="Arial" w:hAnsi="Arial" w:cs="Arial"/>
          <w:b/>
          <w:color w:val="auto"/>
          <w:sz w:val="20"/>
        </w:rPr>
        <w:br w:type="page"/>
      </w:r>
    </w:p>
    <w:p w:rsidR="006F48A4" w:rsidRDefault="006F48A4" w:rsidP="00E437D7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jc w:val="both"/>
        <w:rPr>
          <w:rFonts w:ascii="Arial" w:hAnsi="Arial" w:cs="Arial"/>
          <w:b/>
          <w:color w:val="auto"/>
          <w:sz w:val="20"/>
        </w:rPr>
      </w:pPr>
    </w:p>
    <w:p w:rsidR="006F48A4" w:rsidRDefault="008C5375" w:rsidP="00E437D7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jc w:val="both"/>
        <w:rPr>
          <w:rFonts w:ascii="Arial" w:hAnsi="Arial" w:cs="Arial"/>
          <w:b/>
          <w:color w:val="auto"/>
          <w:sz w:val="20"/>
        </w:rPr>
      </w:pPr>
      <w:r w:rsidRPr="00B614A3">
        <w:rPr>
          <w:rFonts w:ascii="Arial" w:hAnsi="Arial" w:cs="Arial"/>
          <w:b/>
          <w:color w:val="auto"/>
          <w:sz w:val="20"/>
        </w:rPr>
        <w:t>7.</w:t>
      </w:r>
      <w:r w:rsidR="001348CB" w:rsidRPr="00B614A3">
        <w:rPr>
          <w:rFonts w:ascii="Arial" w:hAnsi="Arial" w:cs="Arial"/>
          <w:b/>
          <w:color w:val="auto"/>
          <w:sz w:val="20"/>
        </w:rPr>
        <w:t xml:space="preserve"> </w:t>
      </w:r>
      <w:r w:rsidRPr="00B614A3">
        <w:rPr>
          <w:rFonts w:ascii="Arial" w:hAnsi="Arial" w:cs="Arial"/>
          <w:b/>
          <w:color w:val="auto"/>
          <w:sz w:val="20"/>
        </w:rPr>
        <w:t>Contenido</w:t>
      </w:r>
    </w:p>
    <w:p w:rsidR="00255E6F" w:rsidRDefault="00255E6F" w:rsidP="006F48A4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spacing w:after="0" w:line="240" w:lineRule="auto"/>
        <w:jc w:val="both"/>
        <w:rPr>
          <w:rStyle w:val="apple-converted-space"/>
          <w:rFonts w:ascii="Arial" w:hAnsi="Arial" w:cs="Arial"/>
          <w:bCs/>
          <w:color w:val="auto"/>
          <w:sz w:val="20"/>
        </w:rPr>
      </w:pPr>
      <w:r w:rsidRPr="00B614A3">
        <w:rPr>
          <w:rStyle w:val="apple-converted-space"/>
          <w:rFonts w:ascii="Arial" w:hAnsi="Arial" w:cs="Arial"/>
          <w:bCs/>
          <w:color w:val="auto"/>
          <w:sz w:val="20"/>
        </w:rPr>
        <w:t xml:space="preserve">En </w:t>
      </w:r>
      <w:proofErr w:type="spellStart"/>
      <w:r w:rsidRPr="00B614A3">
        <w:rPr>
          <w:rStyle w:val="apple-converted-space"/>
          <w:rFonts w:ascii="Arial" w:hAnsi="Arial" w:cs="Arial"/>
          <w:bCs/>
          <w:color w:val="auto"/>
          <w:sz w:val="20"/>
        </w:rPr>
        <w:t>integralmedica</w:t>
      </w:r>
      <w:proofErr w:type="spellEnd"/>
      <w:r w:rsidRPr="00B614A3">
        <w:rPr>
          <w:rStyle w:val="apple-converted-space"/>
          <w:rFonts w:ascii="Arial" w:hAnsi="Arial" w:cs="Arial"/>
          <w:bCs/>
          <w:color w:val="auto"/>
          <w:sz w:val="20"/>
        </w:rPr>
        <w:t xml:space="preserve"> se prescriben y </w:t>
      </w:r>
      <w:r w:rsidR="001A044A" w:rsidRPr="00B614A3">
        <w:rPr>
          <w:rStyle w:val="apple-converted-space"/>
          <w:rFonts w:ascii="Arial" w:hAnsi="Arial" w:cs="Arial"/>
          <w:bCs/>
          <w:color w:val="auto"/>
          <w:sz w:val="20"/>
        </w:rPr>
        <w:t>suministran</w:t>
      </w:r>
      <w:r w:rsidRPr="00B614A3">
        <w:rPr>
          <w:rStyle w:val="apple-converted-space"/>
          <w:rFonts w:ascii="Arial" w:hAnsi="Arial" w:cs="Arial"/>
          <w:bCs/>
          <w:color w:val="auto"/>
          <w:sz w:val="20"/>
        </w:rPr>
        <w:t xml:space="preserve"> </w:t>
      </w:r>
      <w:r w:rsidR="001A044A" w:rsidRPr="00B614A3">
        <w:rPr>
          <w:rStyle w:val="apple-converted-space"/>
          <w:rFonts w:ascii="Arial" w:hAnsi="Arial" w:cs="Arial"/>
          <w:bCs/>
          <w:color w:val="auto"/>
          <w:sz w:val="20"/>
        </w:rPr>
        <w:t>medicamentos</w:t>
      </w:r>
      <w:r w:rsidRPr="00B614A3">
        <w:rPr>
          <w:rStyle w:val="apple-converted-space"/>
          <w:rFonts w:ascii="Arial" w:hAnsi="Arial" w:cs="Arial"/>
          <w:bCs/>
          <w:color w:val="auto"/>
          <w:sz w:val="20"/>
        </w:rPr>
        <w:t xml:space="preserve"> al paciente por lo tanto se relaciona a continuación el flujograma para la administración de medicamentos</w:t>
      </w:r>
      <w:r w:rsidR="001A044A" w:rsidRPr="00B614A3">
        <w:rPr>
          <w:rStyle w:val="apple-converted-space"/>
          <w:rFonts w:ascii="Arial" w:hAnsi="Arial" w:cs="Arial"/>
          <w:bCs/>
          <w:color w:val="auto"/>
          <w:sz w:val="20"/>
        </w:rPr>
        <w:t xml:space="preserve"> </w:t>
      </w:r>
    </w:p>
    <w:p w:rsidR="006F48A4" w:rsidRDefault="006F48A4" w:rsidP="006F48A4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spacing w:after="0" w:line="240" w:lineRule="auto"/>
        <w:jc w:val="both"/>
        <w:rPr>
          <w:rStyle w:val="apple-converted-space"/>
          <w:rFonts w:ascii="Arial" w:hAnsi="Arial" w:cs="Arial"/>
          <w:bCs/>
          <w:color w:val="auto"/>
          <w:sz w:val="20"/>
        </w:rPr>
      </w:pPr>
    </w:p>
    <w:p w:rsidR="006F48A4" w:rsidRPr="006F48A4" w:rsidRDefault="006F48A4" w:rsidP="006F48A4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spacing w:after="0" w:line="240" w:lineRule="auto"/>
        <w:jc w:val="both"/>
        <w:rPr>
          <w:rStyle w:val="apple-converted-space"/>
          <w:rFonts w:ascii="Arial" w:hAnsi="Arial" w:cs="Arial"/>
          <w:b/>
          <w:color w:val="auto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4514A1" w:rsidRPr="00B614A3" w:rsidTr="001A044A">
        <w:tc>
          <w:tcPr>
            <w:tcW w:w="3070" w:type="dxa"/>
          </w:tcPr>
          <w:p w:rsidR="001A044A" w:rsidRPr="00B614A3" w:rsidRDefault="001A044A" w:rsidP="0064526B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center"/>
              <w:rPr>
                <w:rStyle w:val="apple-converted-space"/>
                <w:rFonts w:ascii="Arial" w:hAnsi="Arial" w:cs="Arial"/>
                <w:b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/>
                <w:bCs/>
                <w:color w:val="auto"/>
                <w:sz w:val="20"/>
              </w:rPr>
              <w:t>Actividades</w:t>
            </w:r>
          </w:p>
        </w:tc>
        <w:tc>
          <w:tcPr>
            <w:tcW w:w="3070" w:type="dxa"/>
          </w:tcPr>
          <w:p w:rsidR="001A044A" w:rsidRPr="00B614A3" w:rsidRDefault="0064526B" w:rsidP="0064526B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center"/>
              <w:rPr>
                <w:rStyle w:val="apple-converted-space"/>
                <w:rFonts w:ascii="Arial" w:hAnsi="Arial" w:cs="Arial"/>
                <w:b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/>
                <w:bCs/>
                <w:color w:val="auto"/>
                <w:sz w:val="20"/>
              </w:rPr>
              <w:t>Descripción</w:t>
            </w:r>
          </w:p>
        </w:tc>
        <w:tc>
          <w:tcPr>
            <w:tcW w:w="3071" w:type="dxa"/>
          </w:tcPr>
          <w:p w:rsidR="001A044A" w:rsidRPr="00B614A3" w:rsidRDefault="0064526B" w:rsidP="0064526B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center"/>
              <w:rPr>
                <w:rStyle w:val="apple-converted-space"/>
                <w:rFonts w:ascii="Arial" w:hAnsi="Arial" w:cs="Arial"/>
                <w:b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/>
                <w:bCs/>
                <w:color w:val="auto"/>
                <w:sz w:val="20"/>
              </w:rPr>
              <w:t>Responsable</w:t>
            </w:r>
          </w:p>
        </w:tc>
      </w:tr>
      <w:tr w:rsidR="004514A1" w:rsidRPr="00B614A3" w:rsidTr="001A044A">
        <w:tc>
          <w:tcPr>
            <w:tcW w:w="3070" w:type="dxa"/>
          </w:tcPr>
          <w:p w:rsidR="001A044A" w:rsidRPr="00B614A3" w:rsidRDefault="0064526B" w:rsidP="00E437D7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both"/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Paciente que requiere tratamiento con medicamentos</w:t>
            </w:r>
          </w:p>
        </w:tc>
        <w:tc>
          <w:tcPr>
            <w:tcW w:w="3070" w:type="dxa"/>
          </w:tcPr>
          <w:p w:rsidR="001A044A" w:rsidRPr="00B614A3" w:rsidRDefault="0064526B" w:rsidP="00E437D7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both"/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El odontólogo  con base en los hallazgos clínicos y radiológicos define un plan de tratamiento</w:t>
            </w:r>
          </w:p>
        </w:tc>
        <w:tc>
          <w:tcPr>
            <w:tcW w:w="3071" w:type="dxa"/>
          </w:tcPr>
          <w:p w:rsidR="001A044A" w:rsidRPr="00B614A3" w:rsidRDefault="0064526B" w:rsidP="0064526B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center"/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Odontólogo</w:t>
            </w:r>
          </w:p>
        </w:tc>
      </w:tr>
      <w:tr w:rsidR="004514A1" w:rsidRPr="00B614A3" w:rsidTr="001A044A">
        <w:tc>
          <w:tcPr>
            <w:tcW w:w="3070" w:type="dxa"/>
          </w:tcPr>
          <w:p w:rsidR="001A044A" w:rsidRPr="00B614A3" w:rsidRDefault="0064526B" w:rsidP="00E437D7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both"/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Prescripción del medicamento</w:t>
            </w:r>
          </w:p>
        </w:tc>
        <w:tc>
          <w:tcPr>
            <w:tcW w:w="3070" w:type="dxa"/>
          </w:tcPr>
          <w:p w:rsidR="001A044A" w:rsidRPr="00B614A3" w:rsidRDefault="0064526B" w:rsidP="00E437D7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both"/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 xml:space="preserve">El odontólogo define la </w:t>
            </w:r>
            <w:r w:rsidR="00760AD5"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conducta</w:t>
            </w: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 xml:space="preserve"> terapéutica a </w:t>
            </w:r>
            <w:r w:rsidR="00760AD5"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seguir y le informa al paciente</w:t>
            </w:r>
          </w:p>
        </w:tc>
        <w:tc>
          <w:tcPr>
            <w:tcW w:w="3071" w:type="dxa"/>
          </w:tcPr>
          <w:p w:rsidR="001A044A" w:rsidRPr="00B614A3" w:rsidRDefault="0064526B" w:rsidP="00E437D7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both"/>
              <w:rPr>
                <w:rStyle w:val="apple-converted-space"/>
                <w:rFonts w:ascii="Arial" w:hAnsi="Arial" w:cs="Arial"/>
                <w:b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Odontólogo</w:t>
            </w:r>
          </w:p>
        </w:tc>
      </w:tr>
      <w:tr w:rsidR="004514A1" w:rsidRPr="00B614A3" w:rsidTr="001A044A">
        <w:tc>
          <w:tcPr>
            <w:tcW w:w="3070" w:type="dxa"/>
          </w:tcPr>
          <w:p w:rsidR="001A044A" w:rsidRPr="00B614A3" w:rsidRDefault="0064526B" w:rsidP="00E437D7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both"/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Entrega de la formula al paciente</w:t>
            </w:r>
          </w:p>
        </w:tc>
        <w:tc>
          <w:tcPr>
            <w:tcW w:w="3070" w:type="dxa"/>
          </w:tcPr>
          <w:p w:rsidR="001A044A" w:rsidRPr="00B614A3" w:rsidRDefault="0064526B" w:rsidP="00E437D7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both"/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 xml:space="preserve">El odontólogo realiza la formula con letra clara que incluya la </w:t>
            </w:r>
            <w:r w:rsidR="00760AD5"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vía, la</w:t>
            </w: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 xml:space="preserve"> </w:t>
            </w:r>
            <w:proofErr w:type="gramStart"/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dosis ,la</w:t>
            </w:r>
            <w:proofErr w:type="gramEnd"/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 xml:space="preserve"> frecuencia y la duración del tratamiento.</w:t>
            </w:r>
          </w:p>
          <w:p w:rsidR="0064526B" w:rsidRPr="00B614A3" w:rsidRDefault="0064526B" w:rsidP="00E437D7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both"/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Verificación 5 correctos</w:t>
            </w:r>
          </w:p>
        </w:tc>
        <w:tc>
          <w:tcPr>
            <w:tcW w:w="3071" w:type="dxa"/>
          </w:tcPr>
          <w:p w:rsidR="001A044A" w:rsidRPr="00B614A3" w:rsidRDefault="0064526B" w:rsidP="00E437D7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both"/>
              <w:rPr>
                <w:rStyle w:val="apple-converted-space"/>
                <w:rFonts w:ascii="Arial" w:hAnsi="Arial" w:cs="Arial"/>
                <w:b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Odontólogo</w:t>
            </w:r>
          </w:p>
        </w:tc>
      </w:tr>
      <w:tr w:rsidR="004514A1" w:rsidRPr="00B614A3" w:rsidTr="001A044A">
        <w:tc>
          <w:tcPr>
            <w:tcW w:w="3070" w:type="dxa"/>
          </w:tcPr>
          <w:p w:rsidR="001A044A" w:rsidRPr="00B614A3" w:rsidRDefault="0064526B" w:rsidP="00E437D7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both"/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Verificación de evolución de tratamiento con medicamentos</w:t>
            </w:r>
          </w:p>
        </w:tc>
        <w:tc>
          <w:tcPr>
            <w:tcW w:w="3070" w:type="dxa"/>
          </w:tcPr>
          <w:p w:rsidR="001A044A" w:rsidRPr="00B614A3" w:rsidRDefault="0064526B" w:rsidP="00E437D7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both"/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El odontólogo cita al paciente para verificar la evolución del tratamiento farmacológico</w:t>
            </w:r>
          </w:p>
        </w:tc>
        <w:tc>
          <w:tcPr>
            <w:tcW w:w="3071" w:type="dxa"/>
          </w:tcPr>
          <w:p w:rsidR="001A044A" w:rsidRPr="00B614A3" w:rsidRDefault="0064526B" w:rsidP="00E437D7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both"/>
              <w:rPr>
                <w:rStyle w:val="apple-converted-space"/>
                <w:rFonts w:ascii="Arial" w:hAnsi="Arial" w:cs="Arial"/>
                <w:b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Odontólogo</w:t>
            </w:r>
          </w:p>
        </w:tc>
      </w:tr>
      <w:tr w:rsidR="001A044A" w:rsidRPr="00B614A3" w:rsidTr="001A044A">
        <w:tc>
          <w:tcPr>
            <w:tcW w:w="3070" w:type="dxa"/>
          </w:tcPr>
          <w:p w:rsidR="001A044A" w:rsidRPr="00B614A3" w:rsidRDefault="00760AD5" w:rsidP="00E437D7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both"/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Evolución</w:t>
            </w:r>
            <w:r w:rsidR="0064526B"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 xml:space="preserve"> en Historia </w:t>
            </w: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Clínica</w:t>
            </w:r>
          </w:p>
        </w:tc>
        <w:tc>
          <w:tcPr>
            <w:tcW w:w="3070" w:type="dxa"/>
          </w:tcPr>
          <w:p w:rsidR="001A044A" w:rsidRPr="00B614A3" w:rsidRDefault="0064526B" w:rsidP="00E437D7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both"/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 xml:space="preserve">Se registra los hallazgos clínicos y radiológicos posterior al </w:t>
            </w:r>
            <w:r w:rsidR="00760AD5"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tratamiento</w:t>
            </w: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 xml:space="preserve"> </w:t>
            </w:r>
            <w:r w:rsidR="00760AD5"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farmacológico</w:t>
            </w:r>
          </w:p>
        </w:tc>
        <w:tc>
          <w:tcPr>
            <w:tcW w:w="3071" w:type="dxa"/>
          </w:tcPr>
          <w:p w:rsidR="001A044A" w:rsidRPr="00B614A3" w:rsidRDefault="0064526B" w:rsidP="00E437D7">
            <w:pPr>
              <w:tabs>
                <w:tab w:val="left" w:pos="700"/>
                <w:tab w:val="left" w:pos="1400"/>
                <w:tab w:val="left" w:pos="2120"/>
                <w:tab w:val="left" w:pos="2820"/>
                <w:tab w:val="left" w:pos="3540"/>
                <w:tab w:val="left" w:pos="4240"/>
                <w:tab w:val="left" w:pos="4940"/>
                <w:tab w:val="left" w:pos="5660"/>
                <w:tab w:val="left" w:pos="6360"/>
                <w:tab w:val="left" w:pos="7080"/>
                <w:tab w:val="left" w:pos="7780"/>
                <w:tab w:val="left" w:pos="8480"/>
              </w:tabs>
              <w:jc w:val="both"/>
              <w:rPr>
                <w:rStyle w:val="apple-converted-space"/>
                <w:rFonts w:ascii="Arial" w:hAnsi="Arial" w:cs="Arial"/>
                <w:b/>
                <w:bCs/>
                <w:color w:val="auto"/>
                <w:sz w:val="20"/>
              </w:rPr>
            </w:pPr>
            <w:r w:rsidRPr="00B614A3">
              <w:rPr>
                <w:rStyle w:val="apple-converted-space"/>
                <w:rFonts w:ascii="Arial" w:hAnsi="Arial" w:cs="Arial"/>
                <w:bCs/>
                <w:color w:val="auto"/>
                <w:sz w:val="20"/>
              </w:rPr>
              <w:t>Odontólogo</w:t>
            </w:r>
          </w:p>
        </w:tc>
      </w:tr>
    </w:tbl>
    <w:p w:rsidR="006F48A4" w:rsidRDefault="006F48A4" w:rsidP="006452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6F48A4" w:rsidRDefault="006F48A4">
      <w:pPr>
        <w:spacing w:after="200"/>
        <w:rPr>
          <w:rFonts w:ascii="Arial" w:eastAsia="Times New Roman" w:hAnsi="Arial" w:cs="Arial"/>
          <w:b/>
          <w:bCs/>
          <w:color w:val="000000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br w:type="page"/>
      </w:r>
    </w:p>
    <w:p w:rsidR="00760AD5" w:rsidRPr="00B614A3" w:rsidRDefault="00760AD5" w:rsidP="006452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</w:rPr>
      </w:pPr>
      <w:r w:rsidRPr="00B614A3">
        <w:rPr>
          <w:rFonts w:ascii="Arial" w:eastAsia="Times New Roman" w:hAnsi="Arial" w:cs="Arial"/>
          <w:b/>
          <w:bCs/>
          <w:color w:val="000000"/>
          <w:sz w:val="20"/>
        </w:rPr>
        <w:lastRenderedPageBreak/>
        <w:t xml:space="preserve">LA VERIFICACION DE LOS CINCO CORRECTOS HACE PARTE DE LA SEGURIDAD PARA LA </w:t>
      </w:r>
      <w:r w:rsidR="00F414FE">
        <w:rPr>
          <w:rFonts w:ascii="Arial" w:eastAsia="Times New Roman" w:hAnsi="Arial" w:cs="Arial"/>
          <w:b/>
          <w:bCs/>
          <w:color w:val="000000"/>
          <w:sz w:val="20"/>
        </w:rPr>
        <w:t>PRESCRICPION</w:t>
      </w:r>
      <w:r w:rsidRPr="00B614A3">
        <w:rPr>
          <w:rFonts w:ascii="Arial" w:eastAsia="Times New Roman" w:hAnsi="Arial" w:cs="Arial"/>
          <w:b/>
          <w:bCs/>
          <w:color w:val="000000"/>
          <w:sz w:val="20"/>
        </w:rPr>
        <w:t xml:space="preserve"> DE MEDICAMENTOS</w:t>
      </w:r>
      <w:r w:rsidR="003654C7" w:rsidRPr="00B614A3">
        <w:rPr>
          <w:rFonts w:ascii="Arial" w:eastAsia="Times New Roman" w:hAnsi="Arial" w:cs="Arial"/>
          <w:b/>
          <w:bCs/>
          <w:color w:val="000000"/>
          <w:sz w:val="20"/>
        </w:rPr>
        <w:t xml:space="preserve"> Y SON LOS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126"/>
      </w:tblGrid>
      <w:tr w:rsidR="004F2DBC" w:rsidRPr="00B614A3" w:rsidTr="004F2DBC">
        <w:tc>
          <w:tcPr>
            <w:tcW w:w="3085" w:type="dxa"/>
          </w:tcPr>
          <w:p w:rsidR="004F2DBC" w:rsidRPr="00B614A3" w:rsidRDefault="004F2DBC" w:rsidP="004F2D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614A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Correctos</w:t>
            </w:r>
          </w:p>
        </w:tc>
        <w:tc>
          <w:tcPr>
            <w:tcW w:w="6126" w:type="dxa"/>
          </w:tcPr>
          <w:p w:rsidR="004F2DBC" w:rsidRPr="00B614A3" w:rsidRDefault="004F5A98" w:rsidP="004F2D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614A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Descripción</w:t>
            </w:r>
          </w:p>
        </w:tc>
      </w:tr>
      <w:tr w:rsidR="004F2DBC" w:rsidRPr="00B614A3" w:rsidTr="004F2DBC">
        <w:tc>
          <w:tcPr>
            <w:tcW w:w="3085" w:type="dxa"/>
          </w:tcPr>
          <w:p w:rsidR="004F2DBC" w:rsidRPr="00B614A3" w:rsidRDefault="004F2DBC" w:rsidP="006452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614A3">
              <w:rPr>
                <w:rFonts w:ascii="Arial" w:hAnsi="Arial" w:cs="Arial"/>
                <w:color w:val="000000"/>
                <w:sz w:val="20"/>
              </w:rPr>
              <w:t>1.Usuario correcto</w:t>
            </w:r>
          </w:p>
        </w:tc>
        <w:tc>
          <w:tcPr>
            <w:tcW w:w="6126" w:type="dxa"/>
          </w:tcPr>
          <w:p w:rsidR="004F2DBC" w:rsidRPr="00B614A3" w:rsidRDefault="004F2DBC" w:rsidP="006452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614A3">
              <w:rPr>
                <w:rFonts w:ascii="Arial" w:hAnsi="Arial" w:cs="Arial"/>
                <w:color w:val="000000"/>
                <w:sz w:val="20"/>
              </w:rPr>
              <w:t>Verificar al realizar la fórmula que se incluyan los dos nombres y los dos apellidos del paciente</w:t>
            </w:r>
          </w:p>
        </w:tc>
      </w:tr>
      <w:tr w:rsidR="004F2DBC" w:rsidRPr="00B614A3" w:rsidTr="004F2DBC">
        <w:tc>
          <w:tcPr>
            <w:tcW w:w="3085" w:type="dxa"/>
          </w:tcPr>
          <w:p w:rsidR="004F2DBC" w:rsidRPr="00B614A3" w:rsidRDefault="004F2DBC" w:rsidP="006452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614A3">
              <w:rPr>
                <w:rFonts w:ascii="Arial" w:hAnsi="Arial" w:cs="Arial"/>
                <w:color w:val="000000"/>
                <w:sz w:val="20"/>
              </w:rPr>
              <w:t>2. Medicamento correcto.</w:t>
            </w:r>
          </w:p>
        </w:tc>
        <w:tc>
          <w:tcPr>
            <w:tcW w:w="6126" w:type="dxa"/>
          </w:tcPr>
          <w:p w:rsidR="004F2DBC" w:rsidRPr="00B614A3" w:rsidRDefault="004F2DBC" w:rsidP="006452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614A3">
              <w:rPr>
                <w:rFonts w:ascii="Arial" w:hAnsi="Arial" w:cs="Arial"/>
                <w:color w:val="000000"/>
                <w:sz w:val="20"/>
              </w:rPr>
              <w:t>Con base</w:t>
            </w:r>
            <w:r w:rsidR="00495927" w:rsidRPr="00B614A3">
              <w:rPr>
                <w:rFonts w:ascii="Arial" w:hAnsi="Arial" w:cs="Arial"/>
                <w:color w:val="000000"/>
                <w:sz w:val="20"/>
              </w:rPr>
              <w:t xml:space="preserve"> en registro </w:t>
            </w:r>
            <w:r w:rsidRPr="00B614A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B614A3">
              <w:rPr>
                <w:rFonts w:ascii="Arial" w:hAnsi="Arial" w:cs="Arial"/>
                <w:color w:val="000000"/>
                <w:sz w:val="20"/>
              </w:rPr>
              <w:t>invima</w:t>
            </w:r>
            <w:proofErr w:type="spellEnd"/>
            <w:r w:rsidR="00495927" w:rsidRPr="00B614A3">
              <w:rPr>
                <w:rFonts w:ascii="Arial" w:hAnsi="Arial" w:cs="Arial"/>
                <w:color w:val="000000"/>
                <w:sz w:val="20"/>
              </w:rPr>
              <w:t>,</w:t>
            </w:r>
            <w:r w:rsidRPr="00B614A3">
              <w:rPr>
                <w:rFonts w:ascii="Arial" w:hAnsi="Arial" w:cs="Arial"/>
                <w:color w:val="000000"/>
                <w:sz w:val="20"/>
              </w:rPr>
              <w:t xml:space="preserve"> en las guías de atención ,las RAM y los antecedentes del paciente, realizar la prescripción correspondiente y recomendar al paciente que verifique al adquirirlo la fecha de vencimiento, así como el registro</w:t>
            </w:r>
            <w:r w:rsidR="00BC7FA8" w:rsidRPr="00B614A3">
              <w:rPr>
                <w:rFonts w:ascii="Arial" w:hAnsi="Arial" w:cs="Arial"/>
                <w:color w:val="000000"/>
                <w:sz w:val="20"/>
              </w:rPr>
              <w:t xml:space="preserve"> INVIMA, que tenga el registro</w:t>
            </w:r>
          </w:p>
        </w:tc>
      </w:tr>
      <w:tr w:rsidR="004F2DBC" w:rsidRPr="00B614A3" w:rsidTr="004F2DBC">
        <w:tc>
          <w:tcPr>
            <w:tcW w:w="3085" w:type="dxa"/>
          </w:tcPr>
          <w:p w:rsidR="004F2DBC" w:rsidRPr="00B614A3" w:rsidRDefault="004F2DBC" w:rsidP="006452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614A3">
              <w:rPr>
                <w:rFonts w:ascii="Arial" w:hAnsi="Arial" w:cs="Arial"/>
                <w:color w:val="000000"/>
                <w:sz w:val="20"/>
              </w:rPr>
              <w:t>3. Dosis correcta.</w:t>
            </w:r>
          </w:p>
        </w:tc>
        <w:tc>
          <w:tcPr>
            <w:tcW w:w="6126" w:type="dxa"/>
          </w:tcPr>
          <w:p w:rsidR="004F2DBC" w:rsidRPr="00A831B2" w:rsidRDefault="004F2DBC" w:rsidP="00A831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614A3">
              <w:rPr>
                <w:rFonts w:ascii="Arial" w:hAnsi="Arial" w:cs="Arial"/>
                <w:color w:val="000000"/>
                <w:sz w:val="20"/>
              </w:rPr>
              <w:t>Insistir al paciente que debe tomar los medicamentos según la formula entregada ,respetando la frecuencia de la toma así como el periodo total definido</w:t>
            </w:r>
          </w:p>
        </w:tc>
      </w:tr>
      <w:tr w:rsidR="004F2DBC" w:rsidRPr="00B614A3" w:rsidTr="004F2DBC">
        <w:tc>
          <w:tcPr>
            <w:tcW w:w="3085" w:type="dxa"/>
          </w:tcPr>
          <w:p w:rsidR="004F2DBC" w:rsidRPr="00B614A3" w:rsidRDefault="004F2DBC" w:rsidP="0064526B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B614A3">
              <w:rPr>
                <w:rFonts w:ascii="Arial" w:eastAsia="Times New Roman" w:hAnsi="Arial" w:cs="Arial"/>
                <w:bCs/>
                <w:color w:val="000000"/>
                <w:sz w:val="20"/>
              </w:rPr>
              <w:t>4.</w:t>
            </w:r>
            <w:r w:rsidRPr="00B614A3">
              <w:rPr>
                <w:rFonts w:ascii="Arial" w:hAnsi="Arial" w:cs="Arial"/>
                <w:color w:val="000000"/>
                <w:sz w:val="20"/>
              </w:rPr>
              <w:t xml:space="preserve"> Hora correcta.</w:t>
            </w:r>
          </w:p>
        </w:tc>
        <w:tc>
          <w:tcPr>
            <w:tcW w:w="6126" w:type="dxa"/>
          </w:tcPr>
          <w:p w:rsidR="004F2DBC" w:rsidRPr="00A831B2" w:rsidRDefault="004F2DBC" w:rsidP="00A831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614A3">
              <w:rPr>
                <w:rFonts w:ascii="Arial" w:hAnsi="Arial" w:cs="Arial"/>
                <w:color w:val="000000"/>
                <w:sz w:val="20"/>
              </w:rPr>
              <w:t>Indicar al paciente que la hora inicial de la primera toma es la de referencia para los intervalos de las siguientes toma</w:t>
            </w:r>
            <w:r w:rsidR="00495927" w:rsidRPr="00B614A3">
              <w:rPr>
                <w:rFonts w:ascii="Arial" w:hAnsi="Arial" w:cs="Arial"/>
                <w:color w:val="000000"/>
                <w:sz w:val="20"/>
              </w:rPr>
              <w:t>s</w:t>
            </w:r>
          </w:p>
        </w:tc>
      </w:tr>
      <w:tr w:rsidR="004F2DBC" w:rsidRPr="00B614A3" w:rsidTr="004F2DBC">
        <w:tc>
          <w:tcPr>
            <w:tcW w:w="3085" w:type="dxa"/>
          </w:tcPr>
          <w:p w:rsidR="004F2DBC" w:rsidRPr="00B614A3" w:rsidRDefault="004F2DBC" w:rsidP="0064526B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B614A3">
              <w:rPr>
                <w:rFonts w:ascii="Arial" w:eastAsia="Times New Roman" w:hAnsi="Arial" w:cs="Arial"/>
                <w:bCs/>
                <w:color w:val="000000"/>
                <w:sz w:val="20"/>
              </w:rPr>
              <w:t>5.</w:t>
            </w:r>
            <w:r w:rsidRPr="00B614A3">
              <w:rPr>
                <w:rFonts w:ascii="Arial" w:hAnsi="Arial" w:cs="Arial"/>
                <w:color w:val="000000"/>
                <w:sz w:val="20"/>
              </w:rPr>
              <w:t xml:space="preserve"> Vía correcta.</w:t>
            </w:r>
          </w:p>
        </w:tc>
        <w:tc>
          <w:tcPr>
            <w:tcW w:w="6126" w:type="dxa"/>
          </w:tcPr>
          <w:p w:rsidR="004F2DBC" w:rsidRPr="00B614A3" w:rsidRDefault="004F2DBC" w:rsidP="006452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614A3">
              <w:rPr>
                <w:rFonts w:ascii="Arial" w:hAnsi="Arial" w:cs="Arial"/>
                <w:color w:val="000000"/>
                <w:sz w:val="20"/>
              </w:rPr>
              <w:t>Especificar de forma clara el método de administración ,</w:t>
            </w:r>
            <w:r w:rsidR="00495927" w:rsidRPr="00B614A3">
              <w:rPr>
                <w:rFonts w:ascii="Arial" w:hAnsi="Arial" w:cs="Arial"/>
                <w:color w:val="000000"/>
                <w:sz w:val="20"/>
              </w:rPr>
              <w:t>vía</w:t>
            </w:r>
            <w:r w:rsidRPr="00B614A3">
              <w:rPr>
                <w:rFonts w:ascii="Arial" w:hAnsi="Arial" w:cs="Arial"/>
                <w:color w:val="000000"/>
                <w:sz w:val="20"/>
              </w:rPr>
              <w:t xml:space="preserve"> oral, intramuscular o intravenosa</w:t>
            </w:r>
          </w:p>
        </w:tc>
      </w:tr>
    </w:tbl>
    <w:p w:rsidR="004F5A98" w:rsidRPr="00B614A3" w:rsidRDefault="004F5A98" w:rsidP="006023E4">
      <w:pPr>
        <w:spacing w:after="0"/>
        <w:rPr>
          <w:rFonts w:ascii="Arial" w:hAnsi="Arial" w:cs="Arial"/>
          <w:sz w:val="20"/>
        </w:rPr>
      </w:pPr>
    </w:p>
    <w:p w:rsidR="00F414FE" w:rsidRPr="002730B6" w:rsidRDefault="00F414FE" w:rsidP="00F414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highlight w:val="yellow"/>
        </w:rPr>
      </w:pPr>
      <w:r w:rsidRPr="002730B6">
        <w:rPr>
          <w:rFonts w:ascii="Arial" w:eastAsia="Times New Roman" w:hAnsi="Arial" w:cs="Arial"/>
          <w:b/>
          <w:bCs/>
          <w:color w:val="000000"/>
          <w:sz w:val="20"/>
          <w:highlight w:val="yellow"/>
        </w:rPr>
        <w:t>LA VERIFICACION DE LOS CINCO CORRECTOS HACE PARTE DE LA SEGURIDAD PARA LA ADMINISTRACION DE MEDICAMENTOS</w:t>
      </w:r>
      <w:r w:rsidR="002730B6" w:rsidRPr="002730B6">
        <w:rPr>
          <w:rFonts w:ascii="Arial" w:eastAsia="Times New Roman" w:hAnsi="Arial" w:cs="Arial"/>
          <w:b/>
          <w:bCs/>
          <w:color w:val="000000"/>
          <w:sz w:val="20"/>
          <w:highlight w:val="yellow"/>
        </w:rPr>
        <w:t xml:space="preserve"> </w:t>
      </w:r>
      <w:r w:rsidR="00F6378D" w:rsidRPr="002730B6">
        <w:rPr>
          <w:rFonts w:ascii="Arial" w:eastAsia="Times New Roman" w:hAnsi="Arial" w:cs="Arial"/>
          <w:b/>
          <w:bCs/>
          <w:color w:val="000000"/>
          <w:sz w:val="20"/>
          <w:highlight w:val="yellow"/>
        </w:rPr>
        <w:t>(ANESTESIA)</w:t>
      </w:r>
      <w:r w:rsidRPr="002730B6">
        <w:rPr>
          <w:rFonts w:ascii="Arial" w:eastAsia="Times New Roman" w:hAnsi="Arial" w:cs="Arial"/>
          <w:b/>
          <w:bCs/>
          <w:color w:val="000000"/>
          <w:sz w:val="20"/>
          <w:highlight w:val="yellow"/>
        </w:rPr>
        <w:t xml:space="preserve"> Y SON LOS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126"/>
      </w:tblGrid>
      <w:tr w:rsidR="00F414FE" w:rsidRPr="002730B6" w:rsidTr="00C164D9">
        <w:tc>
          <w:tcPr>
            <w:tcW w:w="3085" w:type="dxa"/>
          </w:tcPr>
          <w:p w:rsidR="00F414FE" w:rsidRPr="002730B6" w:rsidRDefault="00F414FE" w:rsidP="00C164D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highlight w:val="yellow"/>
              </w:rPr>
            </w:pPr>
            <w:r w:rsidRPr="002730B6">
              <w:rPr>
                <w:rFonts w:ascii="Arial" w:eastAsia="Times New Roman" w:hAnsi="Arial" w:cs="Arial"/>
                <w:b/>
                <w:bCs/>
                <w:color w:val="000000"/>
                <w:sz w:val="20"/>
                <w:highlight w:val="yellow"/>
              </w:rPr>
              <w:t>Correctos</w:t>
            </w:r>
          </w:p>
        </w:tc>
        <w:tc>
          <w:tcPr>
            <w:tcW w:w="6126" w:type="dxa"/>
          </w:tcPr>
          <w:p w:rsidR="00F414FE" w:rsidRPr="002730B6" w:rsidRDefault="00F414FE" w:rsidP="00C164D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highlight w:val="yellow"/>
              </w:rPr>
            </w:pPr>
            <w:r w:rsidRPr="002730B6">
              <w:rPr>
                <w:rFonts w:ascii="Arial" w:eastAsia="Times New Roman" w:hAnsi="Arial" w:cs="Arial"/>
                <w:b/>
                <w:bCs/>
                <w:color w:val="000000"/>
                <w:sz w:val="20"/>
                <w:highlight w:val="yellow"/>
              </w:rPr>
              <w:t>Descripción</w:t>
            </w:r>
          </w:p>
        </w:tc>
      </w:tr>
      <w:tr w:rsidR="00F414FE" w:rsidRPr="002730B6" w:rsidTr="00C164D9">
        <w:tc>
          <w:tcPr>
            <w:tcW w:w="3085" w:type="dxa"/>
          </w:tcPr>
          <w:p w:rsidR="00F414FE" w:rsidRPr="002730B6" w:rsidRDefault="00F414FE" w:rsidP="00C164D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  <w:highlight w:val="yellow"/>
              </w:rPr>
            </w:pPr>
            <w:r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>1.Usuario correcto</w:t>
            </w:r>
          </w:p>
        </w:tc>
        <w:tc>
          <w:tcPr>
            <w:tcW w:w="6126" w:type="dxa"/>
          </w:tcPr>
          <w:p w:rsidR="00F6378D" w:rsidRPr="002730B6" w:rsidRDefault="00F414FE" w:rsidP="00F6378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Verificar </w:t>
            </w:r>
            <w:r w:rsidR="00F6378D"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>el paciente ,el tipo de procedimiento que requiere el</w:t>
            </w:r>
            <w:r w:rsidR="00254AD5"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paciente</w:t>
            </w:r>
          </w:p>
        </w:tc>
      </w:tr>
      <w:tr w:rsidR="00F414FE" w:rsidRPr="002730B6" w:rsidTr="00C164D9">
        <w:tc>
          <w:tcPr>
            <w:tcW w:w="3085" w:type="dxa"/>
          </w:tcPr>
          <w:p w:rsidR="00F414FE" w:rsidRPr="002730B6" w:rsidRDefault="00F414FE" w:rsidP="00C164D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  <w:highlight w:val="yellow"/>
              </w:rPr>
            </w:pPr>
            <w:r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>2. Medicamento correcto.</w:t>
            </w:r>
          </w:p>
        </w:tc>
        <w:tc>
          <w:tcPr>
            <w:tcW w:w="6126" w:type="dxa"/>
          </w:tcPr>
          <w:p w:rsidR="00F414FE" w:rsidRPr="002730B6" w:rsidRDefault="00F414FE" w:rsidP="00C164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Con base en registro  </w:t>
            </w:r>
            <w:proofErr w:type="spellStart"/>
            <w:r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>invima</w:t>
            </w:r>
            <w:proofErr w:type="spellEnd"/>
            <w:r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, en las guías de </w:t>
            </w:r>
            <w:r w:rsidR="00F6378D"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>atención, las</w:t>
            </w:r>
            <w:r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RAM y los antecedentes del paciente, realizar la administración del medicamento.</w:t>
            </w:r>
          </w:p>
          <w:p w:rsidR="00F414FE" w:rsidRPr="002730B6" w:rsidRDefault="00F414FE" w:rsidP="00C164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>Tener en cuenta si el paciente requiere anestesia con o sin vasoconstrictor.</w:t>
            </w:r>
          </w:p>
        </w:tc>
      </w:tr>
      <w:tr w:rsidR="00F414FE" w:rsidRPr="002730B6" w:rsidTr="00C164D9">
        <w:tc>
          <w:tcPr>
            <w:tcW w:w="3085" w:type="dxa"/>
          </w:tcPr>
          <w:p w:rsidR="00F414FE" w:rsidRPr="002730B6" w:rsidRDefault="00F414FE" w:rsidP="00C164D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  <w:highlight w:val="yellow"/>
              </w:rPr>
            </w:pPr>
            <w:r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>3. Dosis correcta.</w:t>
            </w:r>
          </w:p>
        </w:tc>
        <w:tc>
          <w:tcPr>
            <w:tcW w:w="6126" w:type="dxa"/>
          </w:tcPr>
          <w:p w:rsidR="00F414FE" w:rsidRDefault="00F6378D" w:rsidP="00F637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highlight w:val="yellow"/>
              </w:rPr>
            </w:pPr>
            <w:r w:rsidRPr="00A831B2">
              <w:rPr>
                <w:rFonts w:ascii="Arial" w:eastAsia="Times New Roman" w:hAnsi="Arial" w:cs="Arial"/>
                <w:bCs/>
                <w:color w:val="000000"/>
                <w:sz w:val="20"/>
                <w:highlight w:val="yellow"/>
              </w:rPr>
              <w:t xml:space="preserve">Establecer número de </w:t>
            </w:r>
            <w:proofErr w:type="spellStart"/>
            <w:r w:rsidRPr="00A831B2">
              <w:rPr>
                <w:rFonts w:ascii="Arial" w:eastAsia="Times New Roman" w:hAnsi="Arial" w:cs="Arial"/>
                <w:bCs/>
                <w:color w:val="000000"/>
                <w:sz w:val="20"/>
                <w:highlight w:val="yellow"/>
              </w:rPr>
              <w:t>carpulas</w:t>
            </w:r>
            <w:proofErr w:type="spellEnd"/>
            <w:r w:rsidRPr="00A831B2">
              <w:rPr>
                <w:rFonts w:ascii="Arial" w:eastAsia="Times New Roman" w:hAnsi="Arial" w:cs="Arial"/>
                <w:bCs/>
                <w:color w:val="000000"/>
                <w:sz w:val="20"/>
                <w:highlight w:val="yellow"/>
              </w:rPr>
              <w:t xml:space="preserve"> de anestesia que se pueden administrar por paciente</w:t>
            </w:r>
            <w:r w:rsidR="00A831B2">
              <w:rPr>
                <w:rFonts w:ascii="Arial" w:eastAsia="Times New Roman" w:hAnsi="Arial" w:cs="Arial"/>
                <w:bCs/>
                <w:color w:val="000000"/>
                <w:sz w:val="20"/>
                <w:highlight w:val="yellow"/>
              </w:rPr>
              <w:t>.</w:t>
            </w:r>
          </w:p>
          <w:p w:rsidR="00A831B2" w:rsidRPr="00A831B2" w:rsidRDefault="00A831B2" w:rsidP="00F637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highlight w:val="yellow"/>
              </w:rPr>
            </w:pPr>
          </w:p>
          <w:p w:rsidR="00A831B2" w:rsidRDefault="00A831B2" w:rsidP="00F637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</w:pPr>
            <w:r w:rsidRPr="00A831B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  <w:t xml:space="preserve">Se recomienda no sobrepasar la dosis de 25 ml (500 mg) de </w:t>
            </w:r>
            <w:proofErr w:type="spellStart"/>
            <w:r w:rsidRPr="00A831B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  <w:t>lidocaina</w:t>
            </w:r>
            <w:proofErr w:type="spellEnd"/>
            <w:r w:rsidRPr="00A831B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  <w:t xml:space="preserve"> al 2% con 1:80.000 de adrenalina para un adulto sano</w:t>
            </w:r>
          </w:p>
          <w:p w:rsidR="00A831B2" w:rsidRDefault="00A831B2" w:rsidP="00F637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</w:pPr>
            <w:r w:rsidRPr="00A831B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  <w:t xml:space="preserve">El </w:t>
            </w:r>
            <w:proofErr w:type="spellStart"/>
            <w:r w:rsidRPr="00A831B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  <w:t>limite</w:t>
            </w:r>
            <w:proofErr w:type="spellEnd"/>
            <w:r w:rsidRPr="00A831B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  <w:t xml:space="preserve"> superior sugerido es de cuatro cartuchos y medio de </w:t>
            </w:r>
            <w:proofErr w:type="spellStart"/>
            <w:r w:rsidRPr="00A831B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  <w:t>lidocaina</w:t>
            </w:r>
            <w:proofErr w:type="spellEnd"/>
            <w:r w:rsidRPr="00A831B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  <w:t xml:space="preserve"> con adrenalina</w:t>
            </w:r>
          </w:p>
          <w:p w:rsidR="00A831B2" w:rsidRPr="00A831B2" w:rsidRDefault="00A831B2" w:rsidP="00A831B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</w:pPr>
            <w:r w:rsidRPr="00FE06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A831B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  <w:t xml:space="preserve">Para algunos pacientes médicamente comprometidos, deben ser usadas dosis mínimas de </w:t>
            </w:r>
            <w:proofErr w:type="spellStart"/>
            <w:r w:rsidRPr="00A831B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  <w:t>lídocaina</w:t>
            </w:r>
            <w:proofErr w:type="spellEnd"/>
            <w:r w:rsidRPr="00A831B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  <w:t xml:space="preserve"> con adrenalina (alrededor de un cartucho) </w:t>
            </w:r>
          </w:p>
          <w:p w:rsidR="00A831B2" w:rsidRDefault="00A831B2" w:rsidP="00A831B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31B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  <w:t xml:space="preserve">Tanto para niños como para adultos, las dosis deben ser adaptadas al tamaño corporal y hay que prestar atención a otras formas de aplicación tópica del anestésico como pastas, cremas o </w:t>
            </w:r>
            <w:proofErr w:type="spellStart"/>
            <w:r w:rsidRPr="00A831B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  <w:t>sprays</w:t>
            </w:r>
            <w:proofErr w:type="spellEnd"/>
            <w:r w:rsidRPr="00A831B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  <w:t>.</w:t>
            </w:r>
            <w:r w:rsidRPr="00FE06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:rsidR="00A831B2" w:rsidRPr="002730B6" w:rsidRDefault="00A831B2" w:rsidP="00F637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highlight w:val="yellow"/>
              </w:rPr>
            </w:pPr>
          </w:p>
        </w:tc>
      </w:tr>
      <w:tr w:rsidR="00F414FE" w:rsidRPr="002730B6" w:rsidTr="00C164D9">
        <w:tc>
          <w:tcPr>
            <w:tcW w:w="3085" w:type="dxa"/>
          </w:tcPr>
          <w:p w:rsidR="00F414FE" w:rsidRPr="002730B6" w:rsidRDefault="00F414FE" w:rsidP="00C164D9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  <w:highlight w:val="yellow"/>
              </w:rPr>
            </w:pPr>
            <w:r w:rsidRPr="002730B6">
              <w:rPr>
                <w:rFonts w:ascii="Arial" w:eastAsia="Times New Roman" w:hAnsi="Arial" w:cs="Arial"/>
                <w:bCs/>
                <w:color w:val="000000"/>
                <w:sz w:val="20"/>
                <w:highlight w:val="yellow"/>
              </w:rPr>
              <w:t>4.</w:t>
            </w:r>
            <w:r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Hora correcta.</w:t>
            </w:r>
          </w:p>
        </w:tc>
        <w:tc>
          <w:tcPr>
            <w:tcW w:w="6126" w:type="dxa"/>
          </w:tcPr>
          <w:p w:rsidR="002730B6" w:rsidRPr="00A831B2" w:rsidRDefault="00F414FE" w:rsidP="00F637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Indicar al paciente </w:t>
            </w:r>
            <w:r w:rsidR="00F6378D"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>tiempo de duración de efecto de la anestesia</w:t>
            </w:r>
          </w:p>
        </w:tc>
      </w:tr>
      <w:tr w:rsidR="00F414FE" w:rsidRPr="00B614A3" w:rsidTr="00C164D9">
        <w:tc>
          <w:tcPr>
            <w:tcW w:w="3085" w:type="dxa"/>
          </w:tcPr>
          <w:p w:rsidR="00F414FE" w:rsidRPr="002730B6" w:rsidRDefault="00F414FE" w:rsidP="00C164D9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  <w:highlight w:val="yellow"/>
              </w:rPr>
            </w:pPr>
            <w:r w:rsidRPr="002730B6">
              <w:rPr>
                <w:rFonts w:ascii="Arial" w:eastAsia="Times New Roman" w:hAnsi="Arial" w:cs="Arial"/>
                <w:bCs/>
                <w:color w:val="000000"/>
                <w:sz w:val="20"/>
                <w:highlight w:val="yellow"/>
              </w:rPr>
              <w:t>5.</w:t>
            </w:r>
            <w:r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Vía correcta.</w:t>
            </w:r>
          </w:p>
        </w:tc>
        <w:tc>
          <w:tcPr>
            <w:tcW w:w="6126" w:type="dxa"/>
          </w:tcPr>
          <w:p w:rsidR="00F414FE" w:rsidRPr="00A831B2" w:rsidRDefault="00F6378D" w:rsidP="00C164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</w:rPr>
            </w:pPr>
            <w:r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Establecer técnica a utilizar </w:t>
            </w:r>
            <w:proofErr w:type="spellStart"/>
            <w:r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>infiltrativa</w:t>
            </w:r>
            <w:proofErr w:type="spellEnd"/>
            <w:r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o </w:t>
            </w:r>
            <w:proofErr w:type="spellStart"/>
            <w:r w:rsidRPr="002730B6">
              <w:rPr>
                <w:rFonts w:ascii="Arial" w:hAnsi="Arial" w:cs="Arial"/>
                <w:color w:val="000000"/>
                <w:sz w:val="20"/>
                <w:highlight w:val="yellow"/>
              </w:rPr>
              <w:t>truncular</w:t>
            </w:r>
            <w:proofErr w:type="spellEnd"/>
          </w:p>
        </w:tc>
      </w:tr>
    </w:tbl>
    <w:p w:rsidR="00F414FE" w:rsidRPr="00B614A3" w:rsidRDefault="00F414FE" w:rsidP="00F414FE">
      <w:pPr>
        <w:spacing w:after="0"/>
        <w:rPr>
          <w:rFonts w:ascii="Arial" w:hAnsi="Arial" w:cs="Arial"/>
          <w:sz w:val="20"/>
        </w:rPr>
      </w:pPr>
    </w:p>
    <w:p w:rsidR="006F48A4" w:rsidRDefault="006F48A4" w:rsidP="004F5A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0"/>
        </w:rPr>
      </w:pPr>
    </w:p>
    <w:p w:rsidR="00EA62A2" w:rsidRDefault="00EA62A2">
      <w:pPr>
        <w:spacing w:after="20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4F5A98" w:rsidRPr="00B614A3" w:rsidRDefault="004F5A98" w:rsidP="004F5A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0"/>
        </w:rPr>
      </w:pPr>
      <w:r w:rsidRPr="00B614A3">
        <w:rPr>
          <w:rFonts w:ascii="Arial" w:hAnsi="Arial" w:cs="Arial"/>
          <w:b/>
          <w:sz w:val="20"/>
        </w:rPr>
        <w:lastRenderedPageBreak/>
        <w:t>8. BIBLIOGRAFIA.</w:t>
      </w:r>
    </w:p>
    <w:p w:rsidR="004F5A98" w:rsidRPr="00B614A3" w:rsidRDefault="004F5A98" w:rsidP="004F5A98">
      <w:pPr>
        <w:spacing w:after="0"/>
        <w:rPr>
          <w:rFonts w:ascii="Arial" w:hAnsi="Arial" w:cs="Arial"/>
          <w:sz w:val="20"/>
        </w:rPr>
      </w:pPr>
      <w:r w:rsidRPr="00B614A3">
        <w:rPr>
          <w:rFonts w:ascii="Arial" w:hAnsi="Arial" w:cs="Arial"/>
          <w:sz w:val="20"/>
        </w:rPr>
        <w:t xml:space="preserve">Ministerio de salud y Protección Social de Colombia. Paquete </w:t>
      </w:r>
      <w:proofErr w:type="gramStart"/>
      <w:r w:rsidR="00753DEC" w:rsidRPr="00B614A3">
        <w:rPr>
          <w:rFonts w:ascii="Arial" w:hAnsi="Arial" w:cs="Arial"/>
          <w:sz w:val="20"/>
        </w:rPr>
        <w:t>Instruccional ”</w:t>
      </w:r>
      <w:proofErr w:type="spellStart"/>
      <w:proofErr w:type="gramEnd"/>
      <w:r w:rsidR="00EA62A2">
        <w:rPr>
          <w:rFonts w:ascii="Arial" w:hAnsi="Arial" w:cs="Arial"/>
          <w:sz w:val="20"/>
        </w:rPr>
        <w:t>Detectra,prevenir</w:t>
      </w:r>
      <w:proofErr w:type="spellEnd"/>
      <w:r w:rsidR="00EA62A2">
        <w:rPr>
          <w:rFonts w:ascii="Arial" w:hAnsi="Arial" w:cs="Arial"/>
          <w:sz w:val="20"/>
        </w:rPr>
        <w:t xml:space="preserve"> y reducir infecciones</w:t>
      </w:r>
      <w:r w:rsidR="00EA62A2" w:rsidRPr="00B614A3">
        <w:rPr>
          <w:rFonts w:ascii="Arial" w:hAnsi="Arial" w:cs="Arial"/>
          <w:sz w:val="20"/>
        </w:rPr>
        <w:t xml:space="preserve"> </w:t>
      </w:r>
      <w:proofErr w:type="spellStart"/>
      <w:r w:rsidR="00EA62A2">
        <w:rPr>
          <w:rFonts w:ascii="Arial" w:hAnsi="Arial" w:cs="Arial"/>
          <w:sz w:val="20"/>
        </w:rPr>
        <w:t>a</w:t>
      </w:r>
      <w:r w:rsidRPr="00B614A3">
        <w:rPr>
          <w:rFonts w:ascii="Arial" w:hAnsi="Arial" w:cs="Arial"/>
          <w:sz w:val="20"/>
        </w:rPr>
        <w:t>s</w:t>
      </w:r>
      <w:r w:rsidR="00EA62A2">
        <w:rPr>
          <w:rFonts w:ascii="Arial" w:hAnsi="Arial" w:cs="Arial"/>
          <w:sz w:val="20"/>
        </w:rPr>
        <w:t>ociadsa</w:t>
      </w:r>
      <w:proofErr w:type="spellEnd"/>
      <w:r w:rsidR="00EA62A2">
        <w:rPr>
          <w:rFonts w:ascii="Arial" w:hAnsi="Arial" w:cs="Arial"/>
          <w:sz w:val="20"/>
        </w:rPr>
        <w:t xml:space="preserve"> con el cuidado en salud</w:t>
      </w:r>
      <w:r w:rsidR="00753DEC" w:rsidRPr="00B614A3">
        <w:rPr>
          <w:rFonts w:ascii="Arial" w:hAnsi="Arial" w:cs="Arial"/>
          <w:sz w:val="20"/>
        </w:rPr>
        <w:t>”</w:t>
      </w:r>
      <w:r w:rsidRPr="00B614A3">
        <w:rPr>
          <w:rFonts w:ascii="Arial" w:hAnsi="Arial" w:cs="Arial"/>
          <w:sz w:val="20"/>
        </w:rPr>
        <w:t xml:space="preserve"> </w:t>
      </w:r>
      <w:r w:rsidR="00753DEC" w:rsidRPr="00B614A3">
        <w:rPr>
          <w:rFonts w:ascii="Arial" w:hAnsi="Arial" w:cs="Arial"/>
          <w:sz w:val="20"/>
        </w:rPr>
        <w:t>.</w:t>
      </w:r>
      <w:proofErr w:type="spellStart"/>
      <w:r w:rsidR="00EA62A2">
        <w:rPr>
          <w:rFonts w:ascii="Arial" w:hAnsi="Arial" w:cs="Arial"/>
          <w:sz w:val="20"/>
        </w:rPr>
        <w:t>Version</w:t>
      </w:r>
      <w:proofErr w:type="spellEnd"/>
      <w:r w:rsidR="00EA62A2">
        <w:rPr>
          <w:rFonts w:ascii="Arial" w:hAnsi="Arial" w:cs="Arial"/>
          <w:sz w:val="20"/>
        </w:rPr>
        <w:t xml:space="preserve"> 2.0.</w:t>
      </w:r>
      <w:r w:rsidR="00753DEC" w:rsidRPr="00B614A3">
        <w:rPr>
          <w:rFonts w:ascii="Arial" w:hAnsi="Arial" w:cs="Arial"/>
          <w:sz w:val="20"/>
        </w:rPr>
        <w:t>Colombia</w:t>
      </w:r>
    </w:p>
    <w:p w:rsidR="004F5A98" w:rsidRDefault="004F5A98" w:rsidP="006023E4">
      <w:pPr>
        <w:spacing w:after="0"/>
        <w:rPr>
          <w:rFonts w:ascii="Arial" w:hAnsi="Arial" w:cs="Arial"/>
          <w:sz w:val="20"/>
        </w:rPr>
      </w:pPr>
    </w:p>
    <w:p w:rsidR="001A776E" w:rsidRDefault="001A776E" w:rsidP="006023E4">
      <w:pPr>
        <w:spacing w:after="0"/>
        <w:rPr>
          <w:rFonts w:ascii="Arial" w:hAnsi="Arial" w:cs="Arial"/>
          <w:sz w:val="20"/>
        </w:rPr>
      </w:pPr>
    </w:p>
    <w:p w:rsidR="001A776E" w:rsidRDefault="001A776E" w:rsidP="006023E4">
      <w:pPr>
        <w:spacing w:after="0"/>
        <w:rPr>
          <w:rFonts w:ascii="Arial" w:hAnsi="Arial" w:cs="Arial"/>
          <w:sz w:val="20"/>
        </w:rPr>
      </w:pPr>
    </w:p>
    <w:p w:rsidR="00EA62A2" w:rsidRDefault="00EA62A2" w:rsidP="00EA62A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FFFFFF"/>
          <w:sz w:val="72"/>
          <w:szCs w:val="72"/>
        </w:rPr>
      </w:pPr>
      <w:r>
        <w:rPr>
          <w:rFonts w:ascii="FuturaStd-Bold" w:hAnsi="FuturaStd-Bold" w:cs="FuturaStd-Bold"/>
          <w:b/>
          <w:bCs/>
          <w:color w:val="FFFFFF"/>
          <w:sz w:val="72"/>
          <w:szCs w:val="72"/>
        </w:rPr>
        <w:t>DETECTAR, PREVENIR Y REDUCIR I</w:t>
      </w:r>
      <w:r w:rsidRPr="00EA62A2">
        <w:rPr>
          <w:rFonts w:ascii="FuturaStd-Bold" w:hAnsi="FuturaStd-Bold" w:cs="FuturaStd-Bold"/>
          <w:b/>
          <w:bCs/>
          <w:color w:val="FFFFFF"/>
          <w:sz w:val="72"/>
          <w:szCs w:val="72"/>
        </w:rPr>
        <w:t xml:space="preserve"> </w:t>
      </w:r>
      <w:r>
        <w:rPr>
          <w:rFonts w:ascii="FuturaStd-Bold" w:hAnsi="FuturaStd-Bold" w:cs="FuturaStd-Bold"/>
          <w:b/>
          <w:bCs/>
          <w:color w:val="FFFFFF"/>
          <w:sz w:val="72"/>
          <w:szCs w:val="72"/>
        </w:rPr>
        <w:t>DETECTAR, PREVENIR Y REDUCIR INFECCIONES</w:t>
      </w:r>
    </w:p>
    <w:p w:rsidR="00EA62A2" w:rsidRDefault="00EA62A2" w:rsidP="00EA62A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FFFFFF"/>
          <w:sz w:val="72"/>
          <w:szCs w:val="72"/>
        </w:rPr>
      </w:pPr>
      <w:r>
        <w:rPr>
          <w:rFonts w:ascii="FuturaStd-Bold" w:hAnsi="FuturaStd-Bold" w:cs="FuturaStd-Bold"/>
          <w:b/>
          <w:bCs/>
          <w:color w:val="FFFFFF"/>
          <w:sz w:val="72"/>
          <w:szCs w:val="72"/>
        </w:rPr>
        <w:t>ASOCIADAS CON LA ATENCIÓN EN SALUDNFECCIONES</w:t>
      </w:r>
    </w:p>
    <w:p w:rsidR="00EA62A2" w:rsidRDefault="00EA62A2" w:rsidP="00EA62A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FFFFFF"/>
          <w:sz w:val="72"/>
          <w:szCs w:val="72"/>
        </w:rPr>
      </w:pPr>
      <w:r>
        <w:rPr>
          <w:rFonts w:ascii="FuturaStd-Bold" w:hAnsi="FuturaStd-Bold" w:cs="FuturaStd-Bold"/>
          <w:b/>
          <w:bCs/>
          <w:color w:val="FFFFFF"/>
          <w:sz w:val="72"/>
          <w:szCs w:val="72"/>
        </w:rPr>
        <w:t>ASOCIADAS CON LA ATENCIÓN EN SALUD</w:t>
      </w:r>
    </w:p>
    <w:p w:rsidR="00EA62A2" w:rsidRDefault="00EA62A2" w:rsidP="00EA62A2">
      <w:pPr>
        <w:autoSpaceDE w:val="0"/>
        <w:autoSpaceDN w:val="0"/>
        <w:adjustRightInd w:val="0"/>
        <w:spacing w:after="0" w:line="240" w:lineRule="auto"/>
        <w:rPr>
          <w:rFonts w:ascii="FuturaStd-Heavy" w:hAnsi="FuturaStd-Heavy" w:cs="FuturaStd-Heavy"/>
          <w:color w:val="FFFFFF"/>
          <w:sz w:val="48"/>
          <w:szCs w:val="48"/>
        </w:rPr>
      </w:pPr>
      <w:r>
        <w:rPr>
          <w:rFonts w:ascii="FuturaStd-Heavy" w:hAnsi="FuturaStd-Heavy" w:cs="FuturaStd-Heavy"/>
          <w:color w:val="FFFFFF"/>
          <w:sz w:val="48"/>
          <w:szCs w:val="48"/>
        </w:rPr>
        <w:t>PAQUETES INSTRUCCIONALES</w:t>
      </w:r>
    </w:p>
    <w:p w:rsidR="00EA62A2" w:rsidRDefault="00EA62A2" w:rsidP="00EA62A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FFFFFF"/>
          <w:sz w:val="72"/>
          <w:szCs w:val="72"/>
        </w:rPr>
      </w:pPr>
      <w:r>
        <w:rPr>
          <w:rFonts w:ascii="FuturaStd-CondensedLight" w:hAnsi="FuturaStd-CondensedLight" w:cs="FuturaStd-CondensedLight"/>
          <w:color w:val="FFFFFF"/>
          <w:sz w:val="48"/>
          <w:szCs w:val="48"/>
        </w:rPr>
        <w:t>GUÍA TÉCNICA “BUENAS PRÁCTICAS PARA LA SEGURIDAD DEL PACIENTE EN LA ATENCIÓN EN SALUD”</w:t>
      </w:r>
      <w:r w:rsidRPr="00EA62A2">
        <w:rPr>
          <w:rFonts w:ascii="FuturaStd-Bold" w:hAnsi="FuturaStd-Bold" w:cs="FuturaStd-Bold"/>
          <w:b/>
          <w:bCs/>
          <w:color w:val="FFFFFF"/>
          <w:sz w:val="72"/>
          <w:szCs w:val="72"/>
        </w:rPr>
        <w:t xml:space="preserve"> </w:t>
      </w:r>
      <w:r>
        <w:rPr>
          <w:rFonts w:ascii="FuturaStd-Bold" w:hAnsi="FuturaStd-Bold" w:cs="FuturaStd-Bold"/>
          <w:b/>
          <w:bCs/>
          <w:color w:val="FFFFFF"/>
          <w:sz w:val="72"/>
          <w:szCs w:val="72"/>
        </w:rPr>
        <w:lastRenderedPageBreak/>
        <w:t>DETECTAR, PREVENIR Y REDUCIR INFECCIONES</w:t>
      </w:r>
    </w:p>
    <w:p w:rsidR="00EA62A2" w:rsidRDefault="00EA62A2" w:rsidP="00EA62A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FFFFFF"/>
          <w:sz w:val="72"/>
          <w:szCs w:val="72"/>
        </w:rPr>
      </w:pPr>
      <w:r>
        <w:rPr>
          <w:rFonts w:ascii="FuturaStd-Bold" w:hAnsi="FuturaStd-Bold" w:cs="FuturaStd-Bold"/>
          <w:b/>
          <w:bCs/>
          <w:color w:val="FFFFFF"/>
          <w:sz w:val="72"/>
          <w:szCs w:val="72"/>
        </w:rPr>
        <w:t>ASOCIADAS CON LA ATENCIÓN EN SALUD</w:t>
      </w:r>
    </w:p>
    <w:p w:rsidR="00EA62A2" w:rsidRDefault="00EA62A2" w:rsidP="00EA62A2">
      <w:pPr>
        <w:autoSpaceDE w:val="0"/>
        <w:autoSpaceDN w:val="0"/>
        <w:adjustRightInd w:val="0"/>
        <w:spacing w:after="0" w:line="240" w:lineRule="auto"/>
        <w:rPr>
          <w:rFonts w:ascii="FuturaStd-Heavy" w:hAnsi="FuturaStd-Heavy" w:cs="FuturaStd-Heavy"/>
          <w:color w:val="FFFFFF"/>
          <w:sz w:val="48"/>
          <w:szCs w:val="48"/>
        </w:rPr>
      </w:pPr>
      <w:r>
        <w:rPr>
          <w:rFonts w:ascii="FuturaStd-Heavy" w:hAnsi="FuturaStd-Heavy" w:cs="FuturaStd-Heavy"/>
          <w:color w:val="FFFFFF"/>
          <w:sz w:val="48"/>
          <w:szCs w:val="48"/>
        </w:rPr>
        <w:t>PAQUETES INSTRUCCIONALES</w:t>
      </w:r>
    </w:p>
    <w:p w:rsidR="001A776E" w:rsidRDefault="00EA62A2" w:rsidP="00EA62A2">
      <w:pPr>
        <w:spacing w:after="0"/>
        <w:rPr>
          <w:rFonts w:ascii="Arial" w:hAnsi="Arial" w:cs="Arial"/>
          <w:sz w:val="20"/>
        </w:rPr>
      </w:pPr>
      <w:r>
        <w:rPr>
          <w:rFonts w:ascii="FuturaStd-CondensedLight" w:hAnsi="FuturaStd-CondensedLight" w:cs="FuturaStd-CondensedLight"/>
          <w:color w:val="FFFFFF"/>
          <w:sz w:val="48"/>
          <w:szCs w:val="48"/>
        </w:rPr>
        <w:t>GUÍA TÉCNICA “BUENAS PRÁCTICAS PARA LA SEGURIDAD DEL PACIENTE EN LA ATENCIÓN EN SALUD”</w:t>
      </w:r>
    </w:p>
    <w:p w:rsidR="001A776E" w:rsidRDefault="001A776E" w:rsidP="006023E4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A776E" w:rsidRPr="00DD3082" w:rsidTr="00097FC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6E" w:rsidRPr="00DD3082" w:rsidRDefault="001A776E" w:rsidP="00097FC7">
            <w:pPr>
              <w:suppressAutoHyphens/>
              <w:spacing w:line="240" w:lineRule="auto"/>
              <w:rPr>
                <w:rFonts w:ascii="Calibri" w:eastAsia="Calibri" w:hAnsi="Calibri"/>
                <w:szCs w:val="16"/>
                <w:lang w:eastAsia="ar-SA"/>
              </w:rPr>
            </w:pPr>
            <w:r w:rsidRPr="00DD3082">
              <w:rPr>
                <w:rFonts w:ascii="Calibri" w:eastAsia="Calibri" w:hAnsi="Calibri"/>
                <w:szCs w:val="16"/>
                <w:lang w:eastAsia="ar-SA"/>
              </w:rPr>
              <w:t>Elaboro :Martha Patricia Castañeda V.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6E" w:rsidRPr="00DD3082" w:rsidRDefault="001A776E" w:rsidP="00097FC7">
            <w:pPr>
              <w:suppressAutoHyphens/>
              <w:spacing w:line="240" w:lineRule="auto"/>
              <w:rPr>
                <w:rFonts w:ascii="Calibri" w:eastAsia="Calibri" w:hAnsi="Calibri"/>
                <w:szCs w:val="16"/>
                <w:lang w:eastAsia="ar-SA"/>
              </w:rPr>
            </w:pPr>
            <w:r w:rsidRPr="00DD3082">
              <w:rPr>
                <w:rFonts w:ascii="Calibri" w:eastAsia="Calibri" w:hAnsi="Calibri"/>
                <w:szCs w:val="16"/>
                <w:lang w:eastAsia="ar-SA"/>
              </w:rPr>
              <w:t xml:space="preserve">Aprobó: Nubia </w:t>
            </w:r>
            <w:proofErr w:type="spellStart"/>
            <w:r w:rsidRPr="00DD3082">
              <w:rPr>
                <w:rFonts w:ascii="Calibri" w:eastAsia="Calibri" w:hAnsi="Calibri"/>
                <w:szCs w:val="16"/>
                <w:lang w:eastAsia="ar-SA"/>
              </w:rPr>
              <w:t>Quecho</w:t>
            </w:r>
            <w:proofErr w:type="spellEnd"/>
          </w:p>
        </w:tc>
      </w:tr>
      <w:tr w:rsidR="001A776E" w:rsidRPr="00DD3082" w:rsidTr="00097FC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6E" w:rsidRPr="00DD3082" w:rsidRDefault="001A776E" w:rsidP="00097FC7">
            <w:pPr>
              <w:suppressAutoHyphens/>
              <w:spacing w:line="240" w:lineRule="auto"/>
              <w:rPr>
                <w:rFonts w:ascii="Calibri" w:eastAsia="Calibri" w:hAnsi="Calibri"/>
                <w:szCs w:val="16"/>
                <w:lang w:eastAsia="ar-SA"/>
              </w:rPr>
            </w:pPr>
            <w:r w:rsidRPr="00DD3082">
              <w:rPr>
                <w:rFonts w:ascii="Calibri" w:eastAsia="Calibri" w:hAnsi="Calibri"/>
                <w:szCs w:val="16"/>
                <w:lang w:eastAsia="ar-SA"/>
              </w:rPr>
              <w:t>Fecha :Enero  5 de 2015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6E" w:rsidRPr="00DD3082" w:rsidRDefault="001A776E" w:rsidP="00097FC7">
            <w:pPr>
              <w:suppressAutoHyphens/>
              <w:spacing w:line="240" w:lineRule="auto"/>
              <w:rPr>
                <w:rFonts w:ascii="Calibri" w:eastAsia="Calibri" w:hAnsi="Calibri"/>
                <w:szCs w:val="16"/>
                <w:lang w:eastAsia="ar-SA"/>
              </w:rPr>
            </w:pPr>
            <w:r>
              <w:rPr>
                <w:rFonts w:ascii="Calibri" w:eastAsia="Calibri" w:hAnsi="Calibri"/>
                <w:szCs w:val="16"/>
                <w:lang w:eastAsia="ar-SA"/>
              </w:rPr>
              <w:t xml:space="preserve">Fecha: Junio </w:t>
            </w:r>
            <w:r w:rsidRPr="00DD3082">
              <w:rPr>
                <w:rFonts w:ascii="Calibri" w:eastAsia="Calibri" w:hAnsi="Calibri"/>
                <w:szCs w:val="16"/>
                <w:lang w:eastAsia="ar-SA"/>
              </w:rPr>
              <w:t xml:space="preserve"> de 2015</w:t>
            </w:r>
          </w:p>
        </w:tc>
      </w:tr>
    </w:tbl>
    <w:p w:rsidR="001A776E" w:rsidRDefault="001A776E" w:rsidP="006023E4">
      <w:pPr>
        <w:spacing w:after="0"/>
        <w:rPr>
          <w:rFonts w:ascii="Arial" w:hAnsi="Arial" w:cs="Arial"/>
          <w:sz w:val="20"/>
        </w:rPr>
      </w:pPr>
    </w:p>
    <w:p w:rsidR="001A776E" w:rsidRPr="00B614A3" w:rsidRDefault="001A776E" w:rsidP="006023E4">
      <w:pPr>
        <w:spacing w:after="0"/>
        <w:rPr>
          <w:rFonts w:ascii="Arial" w:hAnsi="Arial" w:cs="Arial"/>
          <w:sz w:val="20"/>
        </w:rPr>
      </w:pPr>
    </w:p>
    <w:sectPr w:rsidR="001A776E" w:rsidRPr="00B614A3" w:rsidSect="006F48A4">
      <w:headerReference w:type="default" r:id="rId12"/>
      <w:footerReference w:type="even" r:id="rId13"/>
      <w:footerReference w:type="default" r:id="rId14"/>
      <w:headerReference w:type="first" r:id="rId15"/>
      <w:pgSz w:w="11907" w:h="16839" w:code="1"/>
      <w:pgMar w:top="1440" w:right="1418" w:bottom="1440" w:left="1418" w:header="709" w:footer="119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EC" w:rsidRDefault="00BC46EC">
      <w:pPr>
        <w:spacing w:after="0" w:line="240" w:lineRule="auto"/>
      </w:pPr>
      <w:r>
        <w:separator/>
      </w:r>
    </w:p>
  </w:endnote>
  <w:endnote w:type="continuationSeparator" w:id="0">
    <w:p w:rsidR="00BC46EC" w:rsidRDefault="00BC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CB" w:rsidRDefault="00BC46EC">
    <w:pPr>
      <w:pStyle w:val="Piedepgina"/>
    </w:pPr>
    <w:r>
      <w:rPr>
        <w:noProof/>
      </w:rPr>
      <w:pict>
        <v:rect id="Rectángulo 22" o:spid="_x0000_s2054" style="position:absolute;margin-left:0;margin-top:0;width:41.85pt;height:9in;z-index:251664384;visibility:visible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" o:allowincell="f" filled="f" stroked="f">
          <v:textbox style="layout-flow:vertical;mso-layout-flow-alt:bottom-to-top" inset=",,8.64pt,10.8pt">
            <w:txbxContent>
              <w:p w:rsidR="001348CB" w:rsidRPr="00E6388F" w:rsidRDefault="001348CB" w:rsidP="00E6388F"/>
            </w:txbxContent>
          </v:textbox>
          <w10:wrap anchorx="margin" anchory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601702"/>
      <w:docPartObj>
        <w:docPartGallery w:val="Page Numbers (Bottom of Page)"/>
        <w:docPartUnique/>
      </w:docPartObj>
    </w:sdtPr>
    <w:sdtEndPr/>
    <w:sdtContent>
      <w:p w:rsidR="006F48A4" w:rsidRDefault="006F48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A2" w:rsidRPr="00EA62A2">
          <w:rPr>
            <w:noProof/>
            <w:lang w:val="es-ES"/>
          </w:rPr>
          <w:t>3</w:t>
        </w:r>
        <w:r>
          <w:fldChar w:fldCharType="end"/>
        </w:r>
      </w:p>
    </w:sdtContent>
  </w:sdt>
  <w:p w:rsidR="001348CB" w:rsidRPr="008356D9" w:rsidRDefault="001348CB" w:rsidP="001F54CE">
    <w:pPr>
      <w:pStyle w:val="Prrafodelista"/>
      <w:numPr>
        <w:ilvl w:val="0"/>
        <w:numId w:val="6"/>
      </w:num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EC" w:rsidRDefault="00BC46EC">
      <w:pPr>
        <w:spacing w:after="0" w:line="240" w:lineRule="auto"/>
      </w:pPr>
      <w:r>
        <w:separator/>
      </w:r>
    </w:p>
  </w:footnote>
  <w:footnote w:type="continuationSeparator" w:id="0">
    <w:p w:rsidR="00BC46EC" w:rsidRDefault="00BC46EC">
      <w:pPr>
        <w:spacing w:after="0" w:line="240" w:lineRule="auto"/>
      </w:pPr>
      <w:r>
        <w:continuationSeparator/>
      </w:r>
    </w:p>
  </w:footnote>
  <w:footnote w:id="1">
    <w:p w:rsidR="00790F2B" w:rsidRPr="003A2743" w:rsidRDefault="00790F2B" w:rsidP="00790F2B">
      <w:pPr>
        <w:autoSpaceDE w:val="0"/>
        <w:autoSpaceDN w:val="0"/>
        <w:adjustRightInd w:val="0"/>
        <w:spacing w:after="0" w:line="240" w:lineRule="auto"/>
        <w:rPr>
          <w:rFonts w:ascii="FuturaStd-Medium" w:hAnsi="FuturaStd-Medium" w:cs="FuturaStd-Medium"/>
          <w:color w:val="333333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3A2743">
        <w:rPr>
          <w:rFonts w:ascii="FuturaStd-Book" w:hAnsi="FuturaStd-Book" w:cs="FuturaStd-Book"/>
          <w:color w:val="0000FF"/>
          <w:sz w:val="16"/>
          <w:szCs w:val="16"/>
        </w:rPr>
        <w:t xml:space="preserve">http://www.who.int/gpsc/background/es/ </w:t>
      </w:r>
      <w:r w:rsidRPr="003A2743">
        <w:rPr>
          <w:rFonts w:ascii="FuturaStd-Medium" w:hAnsi="FuturaStd-Medium" w:cs="FuturaStd-Medium"/>
          <w:color w:val="333333"/>
          <w:sz w:val="16"/>
          <w:szCs w:val="16"/>
        </w:rPr>
        <w:t>consultado 11 de noviembre de 2014</w:t>
      </w:r>
    </w:p>
    <w:p w:rsidR="00790F2B" w:rsidRPr="003A2743" w:rsidRDefault="00790F2B" w:rsidP="00790F2B">
      <w:pPr>
        <w:pStyle w:val="Textonotapie"/>
        <w:rPr>
          <w:sz w:val="16"/>
          <w:szCs w:val="16"/>
        </w:rPr>
      </w:pPr>
      <w:r w:rsidRPr="003A2743">
        <w:rPr>
          <w:rFonts w:ascii="FuturaStd-Medium" w:hAnsi="FuturaStd-Medium" w:cs="FuturaStd-Medium"/>
          <w:color w:val="333333"/>
          <w:sz w:val="16"/>
          <w:szCs w:val="16"/>
        </w:rPr>
        <w:t>,</w:t>
      </w:r>
      <w:r w:rsidRPr="003A2743">
        <w:rPr>
          <w:rFonts w:ascii="FuturaStd-Book" w:hAnsi="FuturaStd-Book" w:cs="FuturaStd-Book"/>
          <w:color w:val="0000FF"/>
          <w:sz w:val="16"/>
          <w:szCs w:val="16"/>
        </w:rPr>
        <w:t xml:space="preserve">http://www.who.int/gpsc/country_work/burden_hcai/es/ </w:t>
      </w:r>
      <w:r w:rsidRPr="003A2743">
        <w:rPr>
          <w:rFonts w:ascii="FuturaStd-Medium" w:hAnsi="FuturaStd-Medium" w:cs="FuturaStd-Medium"/>
          <w:color w:val="333333"/>
          <w:sz w:val="16"/>
          <w:szCs w:val="16"/>
        </w:rPr>
        <w:t>consultado 11 de noviembre de 2014</w:t>
      </w:r>
    </w:p>
  </w:footnote>
  <w:footnote w:id="2">
    <w:p w:rsidR="003A2743" w:rsidRDefault="003A2743" w:rsidP="003A2743">
      <w:pPr>
        <w:autoSpaceDE w:val="0"/>
        <w:autoSpaceDN w:val="0"/>
        <w:adjustRightInd w:val="0"/>
        <w:spacing w:after="0" w:line="240" w:lineRule="auto"/>
        <w:rPr>
          <w:rFonts w:ascii="FuturaStd-Medium" w:hAnsi="FuturaStd-Medium" w:cs="FuturaStd-Medium"/>
          <w:color w:val="333333"/>
          <w:sz w:val="16"/>
          <w:szCs w:val="16"/>
        </w:rPr>
      </w:pPr>
      <w:r w:rsidRPr="003A2743">
        <w:rPr>
          <w:rStyle w:val="Refdenotaalpie"/>
          <w:sz w:val="16"/>
          <w:szCs w:val="16"/>
        </w:rPr>
        <w:footnoteRef/>
      </w:r>
      <w:r w:rsidRPr="003A2743">
        <w:rPr>
          <w:sz w:val="16"/>
          <w:szCs w:val="16"/>
        </w:rPr>
        <w:t xml:space="preserve"> </w:t>
      </w:r>
      <w:r w:rsidRPr="003A2743">
        <w:rPr>
          <w:rFonts w:ascii="FuturaStd-Book" w:hAnsi="FuturaStd-Book" w:cs="FuturaStd-Book"/>
          <w:color w:val="0000FF"/>
          <w:sz w:val="16"/>
          <w:szCs w:val="16"/>
        </w:rPr>
        <w:t xml:space="preserve">http://www.who.int/gpsc/background/es/ </w:t>
      </w:r>
      <w:r w:rsidRPr="003A2743">
        <w:rPr>
          <w:rFonts w:ascii="FuturaStd-Medium" w:hAnsi="FuturaStd-Medium" w:cs="FuturaStd-Medium"/>
          <w:color w:val="333333"/>
          <w:sz w:val="16"/>
          <w:szCs w:val="16"/>
        </w:rPr>
        <w:t>consultado 11 de noviembre de 2014</w:t>
      </w:r>
      <w:r>
        <w:rPr>
          <w:rFonts w:ascii="FuturaStd-Medium" w:hAnsi="FuturaStd-Medium" w:cs="FuturaStd-Medium"/>
          <w:color w:val="333333"/>
          <w:sz w:val="16"/>
          <w:szCs w:val="16"/>
        </w:rPr>
        <w:t>,</w:t>
      </w:r>
    </w:p>
    <w:p w:rsidR="003A2743" w:rsidRDefault="003A2743" w:rsidP="003A2743">
      <w:pPr>
        <w:autoSpaceDE w:val="0"/>
        <w:autoSpaceDN w:val="0"/>
        <w:adjustRightInd w:val="0"/>
        <w:spacing w:after="0" w:line="240" w:lineRule="auto"/>
      </w:pPr>
      <w:r w:rsidRPr="003A2743">
        <w:rPr>
          <w:rFonts w:ascii="FuturaStd-Book" w:hAnsi="FuturaStd-Book" w:cs="FuturaStd-Book"/>
          <w:color w:val="0000FF"/>
          <w:sz w:val="16"/>
          <w:szCs w:val="16"/>
        </w:rPr>
        <w:t xml:space="preserve">http://www.who.int/gpsc/country_work/burden_hcai/es/ </w:t>
      </w:r>
      <w:r w:rsidRPr="003A2743">
        <w:rPr>
          <w:rFonts w:ascii="FuturaStd-Medium" w:hAnsi="FuturaStd-Medium" w:cs="FuturaStd-Medium"/>
          <w:color w:val="333333"/>
          <w:sz w:val="16"/>
          <w:szCs w:val="16"/>
        </w:rPr>
        <w:t>consultado 11 de noviembre de 2014</w:t>
      </w:r>
    </w:p>
  </w:footnote>
  <w:footnote w:id="3">
    <w:p w:rsidR="00050DA7" w:rsidRDefault="00050DA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9B0739">
        <w:rPr>
          <w:rFonts w:ascii="Arial" w:hAnsi="Arial" w:cs="Arial"/>
        </w:rPr>
        <w:t>Ministerio de Protección Social.” L</w:t>
      </w:r>
      <w:r w:rsidRPr="00F5209C">
        <w:rPr>
          <w:rFonts w:ascii="Arial" w:hAnsi="Arial" w:cs="Arial"/>
        </w:rPr>
        <w:t xml:space="preserve">ineamientos para la implementación de la política de Seguridad del Paciente </w:t>
      </w:r>
      <w:r w:rsidR="009B0739">
        <w:rPr>
          <w:rFonts w:ascii="Arial" w:hAnsi="Arial" w:cs="Arial"/>
        </w:rPr>
        <w:t>.</w:t>
      </w:r>
      <w:r w:rsidRPr="00F5209C">
        <w:rPr>
          <w:rFonts w:ascii="Arial" w:hAnsi="Arial" w:cs="Arial"/>
        </w:rPr>
        <w:t xml:space="preserve">Colombia.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6" w:type="dxa"/>
      <w:tblInd w:w="-588" w:type="dxa"/>
      <w:tblLayout w:type="fixed"/>
      <w:tblLook w:val="0000" w:firstRow="0" w:lastRow="0" w:firstColumn="0" w:lastColumn="0" w:noHBand="0" w:noVBand="0"/>
    </w:tblPr>
    <w:tblGrid>
      <w:gridCol w:w="3212"/>
      <w:gridCol w:w="4298"/>
      <w:gridCol w:w="2656"/>
    </w:tblGrid>
    <w:tr w:rsidR="001348CB" w:rsidTr="00B614A3">
      <w:trPr>
        <w:trHeight w:val="715"/>
      </w:trPr>
      <w:tc>
        <w:tcPr>
          <w:tcW w:w="32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348CB" w:rsidRDefault="00CB4B12" w:rsidP="00172F9B">
          <w:pPr>
            <w:pStyle w:val="Encabezado1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6FF2004A" wp14:editId="3201F8F7">
                <wp:extent cx="1409700" cy="714285"/>
                <wp:effectExtent l="0" t="0" r="0" b="0"/>
                <wp:docPr id="1" name="Imagen 1" descr="INTEGRALMEDICA logo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NTEGRALMEDICA logo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619" cy="717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C6218" w:rsidRPr="00F7386D" w:rsidRDefault="00B607A0" w:rsidP="000B6B34">
          <w:pPr>
            <w:pStyle w:val="Normal1"/>
            <w:jc w:val="center"/>
            <w:rPr>
              <w:rStyle w:val="Fuentedeprrafopredeter1"/>
              <w:b/>
              <w:sz w:val="24"/>
              <w:szCs w:val="24"/>
            </w:rPr>
          </w:pPr>
          <w:r>
            <w:rPr>
              <w:rStyle w:val="Fuentedeprrafopredeter1"/>
              <w:b/>
              <w:sz w:val="24"/>
              <w:szCs w:val="24"/>
            </w:rPr>
            <w:t xml:space="preserve">PROCEDIMIENTO PARA </w:t>
          </w:r>
          <w:r w:rsidR="000B6B34">
            <w:rPr>
              <w:rStyle w:val="Fuentedeprrafopredeter1"/>
              <w:b/>
              <w:sz w:val="24"/>
              <w:szCs w:val="24"/>
            </w:rPr>
            <w:t>PREVENIR INFECCIONES ASOCIADAS AL CUIDADO DE LA SALUD</w:t>
          </w:r>
        </w:p>
      </w:tc>
      <w:tc>
        <w:tcPr>
          <w:tcW w:w="2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348CB" w:rsidRPr="004C4CCC" w:rsidRDefault="00DC6218" w:rsidP="00172F9B">
          <w:pPr>
            <w:pStyle w:val="Encabezado1"/>
          </w:pPr>
          <w:r>
            <w:t>Código: P-P</w:t>
          </w:r>
          <w:r w:rsidR="00495927">
            <w:t>P</w:t>
          </w:r>
          <w:r w:rsidR="0034299A">
            <w:t>-05</w:t>
          </w:r>
        </w:p>
        <w:p w:rsidR="001348CB" w:rsidRPr="004C4CCC" w:rsidRDefault="001348CB" w:rsidP="00172F9B">
          <w:pPr>
            <w:pStyle w:val="Encabezado1"/>
          </w:pPr>
          <w:r w:rsidRPr="004C4CCC">
            <w:t>Versión: 1</w:t>
          </w:r>
        </w:p>
        <w:p w:rsidR="001348CB" w:rsidRDefault="001348CB" w:rsidP="00172F9B">
          <w:pPr>
            <w:pStyle w:val="Encabezado1"/>
          </w:pPr>
          <w:r w:rsidRPr="004C4CCC">
            <w:t>Junio de 2015</w:t>
          </w:r>
        </w:p>
      </w:tc>
    </w:tr>
  </w:tbl>
  <w:p w:rsidR="001348CB" w:rsidRPr="00E6388F" w:rsidRDefault="001348CB" w:rsidP="00C404AA">
    <w:pPr>
      <w:pStyle w:val="Encabezado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43" w:type="dxa"/>
      <w:tblLayout w:type="fixed"/>
      <w:tblLook w:val="0000" w:firstRow="0" w:lastRow="0" w:firstColumn="0" w:lastColumn="0" w:noHBand="0" w:noVBand="0"/>
    </w:tblPr>
    <w:tblGrid>
      <w:gridCol w:w="3225"/>
      <w:gridCol w:w="4315"/>
      <w:gridCol w:w="2667"/>
    </w:tblGrid>
    <w:tr w:rsidR="001348CB" w:rsidTr="009744E6">
      <w:trPr>
        <w:trHeight w:val="1125"/>
      </w:trPr>
      <w:tc>
        <w:tcPr>
          <w:tcW w:w="32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348CB" w:rsidRDefault="001348CB" w:rsidP="009744E6">
          <w:pPr>
            <w:pStyle w:val="Encabezado1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0A1E1739" wp14:editId="3F6D8E78">
                <wp:extent cx="741731" cy="735128"/>
                <wp:effectExtent l="19050" t="0" r="1219" b="0"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553" cy="7349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348CB" w:rsidRDefault="001348CB" w:rsidP="009744E6">
          <w:pPr>
            <w:pStyle w:val="Normal1"/>
            <w:jc w:val="center"/>
            <w:rPr>
              <w:rStyle w:val="Fuentedeprrafopredeter1"/>
              <w:b/>
              <w:sz w:val="24"/>
              <w:szCs w:val="24"/>
            </w:rPr>
          </w:pPr>
          <w:r>
            <w:rPr>
              <w:rStyle w:val="Fuentedeprrafopredeter1"/>
              <w:sz w:val="24"/>
              <w:szCs w:val="24"/>
            </w:rPr>
            <w:t>MANUAL DE BIOSEGURIDAD</w:t>
          </w:r>
        </w:p>
      </w:tc>
      <w:tc>
        <w:tcPr>
          <w:tcW w:w="26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348CB" w:rsidRDefault="001348CB" w:rsidP="009744E6">
          <w:pPr>
            <w:pStyle w:val="Encabezado1"/>
          </w:pPr>
          <w:r>
            <w:t>Código: M-PP-02</w:t>
          </w:r>
        </w:p>
        <w:p w:rsidR="001348CB" w:rsidRDefault="001348CB" w:rsidP="009744E6">
          <w:pPr>
            <w:pStyle w:val="Encabezado1"/>
          </w:pPr>
          <w:r>
            <w:t>Versión: 3</w:t>
          </w:r>
        </w:p>
        <w:p w:rsidR="001348CB" w:rsidRDefault="001348CB" w:rsidP="009744E6">
          <w:pPr>
            <w:pStyle w:val="Encabezado1"/>
          </w:pPr>
          <w:r>
            <w:t>Enero 2015</w:t>
          </w:r>
        </w:p>
      </w:tc>
    </w:tr>
  </w:tbl>
  <w:p w:rsidR="001348CB" w:rsidRDefault="001348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9BBB59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95B3D7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abstractNum w:abstractNumId="5">
    <w:nsid w:val="01D2726A"/>
    <w:multiLevelType w:val="hybridMultilevel"/>
    <w:tmpl w:val="96D4C8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1C7326"/>
    <w:multiLevelType w:val="hybridMultilevel"/>
    <w:tmpl w:val="1304CF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877C3"/>
    <w:multiLevelType w:val="hybridMultilevel"/>
    <w:tmpl w:val="93104C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9677D"/>
    <w:multiLevelType w:val="hybridMultilevel"/>
    <w:tmpl w:val="B54823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647F6"/>
    <w:multiLevelType w:val="hybridMultilevel"/>
    <w:tmpl w:val="B8B207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272FD"/>
    <w:multiLevelType w:val="multilevel"/>
    <w:tmpl w:val="4E76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901B7"/>
    <w:multiLevelType w:val="multilevel"/>
    <w:tmpl w:val="4E76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39543D"/>
    <w:multiLevelType w:val="hybridMultilevel"/>
    <w:tmpl w:val="790C31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97999"/>
    <w:multiLevelType w:val="hybridMultilevel"/>
    <w:tmpl w:val="98AEB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F3079"/>
    <w:multiLevelType w:val="hybridMultilevel"/>
    <w:tmpl w:val="8DDC97AC"/>
    <w:lvl w:ilvl="0" w:tplc="1A78D6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3"/>
  </w:num>
  <w:num w:numId="8">
    <w:abstractNumId w:val="10"/>
  </w:num>
  <w:num w:numId="9">
    <w:abstractNumId w:val="11"/>
  </w:num>
  <w:num w:numId="10">
    <w:abstractNumId w:val="8"/>
  </w:num>
  <w:num w:numId="11">
    <w:abstractNumId w:val="6"/>
  </w:num>
  <w:num w:numId="12">
    <w:abstractNumId w:val="12"/>
  </w:num>
  <w:num w:numId="13">
    <w:abstractNumId w:val="9"/>
  </w:num>
  <w:num w:numId="14">
    <w:abstractNumId w:val="14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 style="mso-position-horizontal:center;mso-position-horizontal-relative:page;mso-position-vertical:center;mso-position-vertical-relative:page;mso-width-percent:920;mso-height-percent:940" o:allowincell="f" fill="f" fillcolor="black">
      <v:fill color="black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1A0"/>
    <w:rsid w:val="00010375"/>
    <w:rsid w:val="00017A19"/>
    <w:rsid w:val="000353FA"/>
    <w:rsid w:val="000409C6"/>
    <w:rsid w:val="00043E27"/>
    <w:rsid w:val="00050DA7"/>
    <w:rsid w:val="000A2C2A"/>
    <w:rsid w:val="000B6B34"/>
    <w:rsid w:val="000D120C"/>
    <w:rsid w:val="000D1C9B"/>
    <w:rsid w:val="000D1F0F"/>
    <w:rsid w:val="000D28B5"/>
    <w:rsid w:val="00112DE5"/>
    <w:rsid w:val="001348CB"/>
    <w:rsid w:val="00141E74"/>
    <w:rsid w:val="001468F0"/>
    <w:rsid w:val="00151189"/>
    <w:rsid w:val="0015155E"/>
    <w:rsid w:val="0015792D"/>
    <w:rsid w:val="001620B4"/>
    <w:rsid w:val="00172F9B"/>
    <w:rsid w:val="001822C3"/>
    <w:rsid w:val="0018322E"/>
    <w:rsid w:val="0018461C"/>
    <w:rsid w:val="001A044A"/>
    <w:rsid w:val="001A6DD1"/>
    <w:rsid w:val="001A776E"/>
    <w:rsid w:val="001B2536"/>
    <w:rsid w:val="001B44BA"/>
    <w:rsid w:val="001C118F"/>
    <w:rsid w:val="001C53E0"/>
    <w:rsid w:val="001D2CD8"/>
    <w:rsid w:val="001D5742"/>
    <w:rsid w:val="001F0CE4"/>
    <w:rsid w:val="001F54CE"/>
    <w:rsid w:val="001F6BE3"/>
    <w:rsid w:val="00223EAD"/>
    <w:rsid w:val="00224E6D"/>
    <w:rsid w:val="00240111"/>
    <w:rsid w:val="00252CEE"/>
    <w:rsid w:val="00254AD5"/>
    <w:rsid w:val="00255E6F"/>
    <w:rsid w:val="002730B6"/>
    <w:rsid w:val="002862F1"/>
    <w:rsid w:val="002972FB"/>
    <w:rsid w:val="002B4E8B"/>
    <w:rsid w:val="002C0E45"/>
    <w:rsid w:val="002C418A"/>
    <w:rsid w:val="002C480E"/>
    <w:rsid w:val="002C7F2F"/>
    <w:rsid w:val="002F1962"/>
    <w:rsid w:val="00301931"/>
    <w:rsid w:val="00307010"/>
    <w:rsid w:val="00315A3C"/>
    <w:rsid w:val="00315ACF"/>
    <w:rsid w:val="00327D70"/>
    <w:rsid w:val="00341A11"/>
    <w:rsid w:val="0034299A"/>
    <w:rsid w:val="00364D8E"/>
    <w:rsid w:val="003654C7"/>
    <w:rsid w:val="00367637"/>
    <w:rsid w:val="0039306D"/>
    <w:rsid w:val="00396C48"/>
    <w:rsid w:val="003A2743"/>
    <w:rsid w:val="003A4EAF"/>
    <w:rsid w:val="003A58E6"/>
    <w:rsid w:val="003B6B1F"/>
    <w:rsid w:val="003E04D4"/>
    <w:rsid w:val="003F1B4A"/>
    <w:rsid w:val="003F1FA1"/>
    <w:rsid w:val="004321B6"/>
    <w:rsid w:val="004475DA"/>
    <w:rsid w:val="004514A1"/>
    <w:rsid w:val="0047038A"/>
    <w:rsid w:val="00495927"/>
    <w:rsid w:val="004A7168"/>
    <w:rsid w:val="004C4CCC"/>
    <w:rsid w:val="004F2DBC"/>
    <w:rsid w:val="004F5A98"/>
    <w:rsid w:val="00511B68"/>
    <w:rsid w:val="00524A63"/>
    <w:rsid w:val="00527B29"/>
    <w:rsid w:val="00534110"/>
    <w:rsid w:val="0053739D"/>
    <w:rsid w:val="0054097C"/>
    <w:rsid w:val="00544F86"/>
    <w:rsid w:val="00547CE6"/>
    <w:rsid w:val="005579A1"/>
    <w:rsid w:val="00565835"/>
    <w:rsid w:val="00595AA9"/>
    <w:rsid w:val="005A7916"/>
    <w:rsid w:val="005C180F"/>
    <w:rsid w:val="005D42EB"/>
    <w:rsid w:val="005D5629"/>
    <w:rsid w:val="005D5636"/>
    <w:rsid w:val="005E1F7C"/>
    <w:rsid w:val="005E352F"/>
    <w:rsid w:val="005E642A"/>
    <w:rsid w:val="005F62F8"/>
    <w:rsid w:val="006023E4"/>
    <w:rsid w:val="00606F40"/>
    <w:rsid w:val="006074DA"/>
    <w:rsid w:val="00611179"/>
    <w:rsid w:val="006261A0"/>
    <w:rsid w:val="00627400"/>
    <w:rsid w:val="0063160C"/>
    <w:rsid w:val="0064391A"/>
    <w:rsid w:val="0064526B"/>
    <w:rsid w:val="00645E04"/>
    <w:rsid w:val="0067423B"/>
    <w:rsid w:val="006C1DDE"/>
    <w:rsid w:val="006F48A4"/>
    <w:rsid w:val="00702082"/>
    <w:rsid w:val="007079E8"/>
    <w:rsid w:val="00711961"/>
    <w:rsid w:val="00732AB7"/>
    <w:rsid w:val="007429A3"/>
    <w:rsid w:val="00753DEC"/>
    <w:rsid w:val="007579C8"/>
    <w:rsid w:val="00760AD5"/>
    <w:rsid w:val="00770B7A"/>
    <w:rsid w:val="00790F2B"/>
    <w:rsid w:val="00791C5A"/>
    <w:rsid w:val="007A1C3F"/>
    <w:rsid w:val="007A501E"/>
    <w:rsid w:val="007B38D1"/>
    <w:rsid w:val="00810DBD"/>
    <w:rsid w:val="00817A23"/>
    <w:rsid w:val="0082426C"/>
    <w:rsid w:val="00833EB2"/>
    <w:rsid w:val="008356D9"/>
    <w:rsid w:val="00852591"/>
    <w:rsid w:val="00853B3D"/>
    <w:rsid w:val="008569D9"/>
    <w:rsid w:val="0086161C"/>
    <w:rsid w:val="008B3E88"/>
    <w:rsid w:val="008C0498"/>
    <w:rsid w:val="008C5375"/>
    <w:rsid w:val="008E3069"/>
    <w:rsid w:val="008E6F66"/>
    <w:rsid w:val="008F0DF5"/>
    <w:rsid w:val="00917A00"/>
    <w:rsid w:val="0094392A"/>
    <w:rsid w:val="009725D3"/>
    <w:rsid w:val="009744E6"/>
    <w:rsid w:val="009B0739"/>
    <w:rsid w:val="009B376F"/>
    <w:rsid w:val="009B7C84"/>
    <w:rsid w:val="009D1718"/>
    <w:rsid w:val="009E613E"/>
    <w:rsid w:val="009F5249"/>
    <w:rsid w:val="00A121CA"/>
    <w:rsid w:val="00A30FEC"/>
    <w:rsid w:val="00A4669F"/>
    <w:rsid w:val="00A46B41"/>
    <w:rsid w:val="00A46F20"/>
    <w:rsid w:val="00A64964"/>
    <w:rsid w:val="00A70395"/>
    <w:rsid w:val="00A831B2"/>
    <w:rsid w:val="00A95DEC"/>
    <w:rsid w:val="00AB05E0"/>
    <w:rsid w:val="00AB10CE"/>
    <w:rsid w:val="00AB424D"/>
    <w:rsid w:val="00AC200E"/>
    <w:rsid w:val="00AC2A3C"/>
    <w:rsid w:val="00AD214C"/>
    <w:rsid w:val="00AE1932"/>
    <w:rsid w:val="00AE345D"/>
    <w:rsid w:val="00B16571"/>
    <w:rsid w:val="00B26371"/>
    <w:rsid w:val="00B37BD3"/>
    <w:rsid w:val="00B46466"/>
    <w:rsid w:val="00B607A0"/>
    <w:rsid w:val="00B614A3"/>
    <w:rsid w:val="00B76D3D"/>
    <w:rsid w:val="00B960CC"/>
    <w:rsid w:val="00B97E29"/>
    <w:rsid w:val="00BC1FD1"/>
    <w:rsid w:val="00BC42FF"/>
    <w:rsid w:val="00BC46EC"/>
    <w:rsid w:val="00BC7FA8"/>
    <w:rsid w:val="00BF0786"/>
    <w:rsid w:val="00C07EA8"/>
    <w:rsid w:val="00C11472"/>
    <w:rsid w:val="00C151D4"/>
    <w:rsid w:val="00C31B9B"/>
    <w:rsid w:val="00C37C06"/>
    <w:rsid w:val="00C404AA"/>
    <w:rsid w:val="00C57F8E"/>
    <w:rsid w:val="00C82B7B"/>
    <w:rsid w:val="00C90246"/>
    <w:rsid w:val="00C96487"/>
    <w:rsid w:val="00CA2808"/>
    <w:rsid w:val="00CA4918"/>
    <w:rsid w:val="00CA61EA"/>
    <w:rsid w:val="00CA70EA"/>
    <w:rsid w:val="00CB4B12"/>
    <w:rsid w:val="00CD4C19"/>
    <w:rsid w:val="00CD51B1"/>
    <w:rsid w:val="00CD681D"/>
    <w:rsid w:val="00CE2942"/>
    <w:rsid w:val="00CE2C33"/>
    <w:rsid w:val="00CF345B"/>
    <w:rsid w:val="00D01B46"/>
    <w:rsid w:val="00D146FE"/>
    <w:rsid w:val="00D51762"/>
    <w:rsid w:val="00D56225"/>
    <w:rsid w:val="00D56A32"/>
    <w:rsid w:val="00D74BEC"/>
    <w:rsid w:val="00D76527"/>
    <w:rsid w:val="00D82305"/>
    <w:rsid w:val="00D825DA"/>
    <w:rsid w:val="00D91FAF"/>
    <w:rsid w:val="00D977E2"/>
    <w:rsid w:val="00DA5287"/>
    <w:rsid w:val="00DA5AD5"/>
    <w:rsid w:val="00DB0AE0"/>
    <w:rsid w:val="00DC6218"/>
    <w:rsid w:val="00DE15AE"/>
    <w:rsid w:val="00DF1F68"/>
    <w:rsid w:val="00E043D3"/>
    <w:rsid w:val="00E11AB9"/>
    <w:rsid w:val="00E1782F"/>
    <w:rsid w:val="00E23EB7"/>
    <w:rsid w:val="00E26025"/>
    <w:rsid w:val="00E437D7"/>
    <w:rsid w:val="00E4631B"/>
    <w:rsid w:val="00E50DBB"/>
    <w:rsid w:val="00E537D5"/>
    <w:rsid w:val="00E6388F"/>
    <w:rsid w:val="00E748AA"/>
    <w:rsid w:val="00E83CA4"/>
    <w:rsid w:val="00E8514C"/>
    <w:rsid w:val="00E969FB"/>
    <w:rsid w:val="00E96DEF"/>
    <w:rsid w:val="00EA62A2"/>
    <w:rsid w:val="00EA7C84"/>
    <w:rsid w:val="00EB76DA"/>
    <w:rsid w:val="00EC1318"/>
    <w:rsid w:val="00ED5574"/>
    <w:rsid w:val="00ED557E"/>
    <w:rsid w:val="00ED6183"/>
    <w:rsid w:val="00EE5A22"/>
    <w:rsid w:val="00EE7746"/>
    <w:rsid w:val="00F05192"/>
    <w:rsid w:val="00F07DDF"/>
    <w:rsid w:val="00F24722"/>
    <w:rsid w:val="00F30E7C"/>
    <w:rsid w:val="00F337B0"/>
    <w:rsid w:val="00F414FE"/>
    <w:rsid w:val="00F42BB7"/>
    <w:rsid w:val="00F5209C"/>
    <w:rsid w:val="00F55FAF"/>
    <w:rsid w:val="00F60B34"/>
    <w:rsid w:val="00F6378D"/>
    <w:rsid w:val="00F7386D"/>
    <w:rsid w:val="00F838E3"/>
    <w:rsid w:val="00FC7E7C"/>
    <w:rsid w:val="00FE6880"/>
    <w:rsid w:val="00FE6C6D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:center;mso-position-horizontal-relative:page;mso-position-vertical:center;mso-position-vertical-relative:page;mso-width-percent:920;mso-height-percent:940" o:allowincell="f" fill="f" fillcolor="black">
      <v:fill color="black"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Grid 2 Accent 1" w:uiPriority="68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7A"/>
    <w:pPr>
      <w:spacing w:after="160"/>
    </w:pPr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70B7A"/>
    <w:pPr>
      <w:spacing w:before="300" w:after="40" w:line="240" w:lineRule="auto"/>
      <w:outlineLvl w:val="0"/>
    </w:pPr>
    <w:rPr>
      <w:rFonts w:asciiTheme="majorHAnsi" w:hAnsiTheme="majorHAnsi"/>
      <w:b/>
      <w:color w:val="365F9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770B7A"/>
    <w:pPr>
      <w:spacing w:before="240" w:after="40" w:line="240" w:lineRule="auto"/>
      <w:outlineLvl w:val="1"/>
    </w:pPr>
    <w:rPr>
      <w:rFonts w:asciiTheme="majorHAnsi" w:hAnsiTheme="majorHAnsi"/>
      <w:b/>
      <w:color w:val="365F9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770B7A"/>
    <w:pPr>
      <w:spacing w:before="200" w:after="40" w:line="240" w:lineRule="auto"/>
      <w:outlineLvl w:val="2"/>
    </w:pPr>
    <w:rPr>
      <w:rFonts w:asciiTheme="majorHAnsi" w:hAnsiTheme="majorHAnsi"/>
      <w:b/>
      <w:color w:val="4F81BD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70B7A"/>
    <w:pPr>
      <w:spacing w:before="240" w:after="0"/>
      <w:outlineLvl w:val="3"/>
    </w:pPr>
    <w:rPr>
      <w:rFonts w:asciiTheme="majorHAnsi" w:hAnsiTheme="majorHAnsi"/>
      <w:b/>
      <w:color w:val="76923C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70B7A"/>
    <w:pPr>
      <w:spacing w:before="200" w:after="0"/>
      <w:outlineLvl w:val="4"/>
    </w:pPr>
    <w:rPr>
      <w:rFonts w:asciiTheme="majorHAnsi" w:hAnsiTheme="majorHAnsi"/>
      <w:b/>
      <w:i/>
      <w:color w:val="76923C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70B7A"/>
    <w:pPr>
      <w:spacing w:before="200" w:after="0"/>
      <w:outlineLvl w:val="5"/>
    </w:pPr>
    <w:rPr>
      <w:rFonts w:asciiTheme="majorHAnsi" w:hAnsiTheme="majorHAnsi"/>
      <w:color w:val="4F6228" w:themeColor="accent3" w:themeShade="80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70B7A"/>
    <w:pPr>
      <w:spacing w:before="200" w:after="0"/>
      <w:outlineLvl w:val="6"/>
    </w:pPr>
    <w:rPr>
      <w:rFonts w:asciiTheme="majorHAnsi" w:hAnsiTheme="majorHAnsi"/>
      <w:i/>
      <w:color w:val="4F6228" w:themeColor="accent3" w:themeShade="80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70B7A"/>
    <w:pPr>
      <w:spacing w:before="200" w:after="0"/>
      <w:outlineLvl w:val="7"/>
    </w:pPr>
    <w:rPr>
      <w:rFonts w:asciiTheme="majorHAnsi" w:hAnsiTheme="majorHAnsi"/>
      <w:color w:val="4F81BD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70B7A"/>
    <w:pPr>
      <w:spacing w:before="200" w:after="0"/>
      <w:outlineLvl w:val="8"/>
    </w:pPr>
    <w:rPr>
      <w:rFonts w:asciiTheme="majorHAnsi" w:hAnsiTheme="majorHAnsi"/>
      <w:i/>
      <w:color w:val="4F81BD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B7A"/>
    <w:rPr>
      <w:rFonts w:asciiTheme="majorHAnsi" w:hAnsiTheme="majorHAnsi" w:cs="Times New Roman"/>
      <w:b/>
      <w:color w:val="365F9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70B7A"/>
    <w:rPr>
      <w:rFonts w:asciiTheme="majorHAnsi" w:hAnsiTheme="majorHAnsi" w:cs="Times New Roman"/>
      <w:b/>
      <w:color w:val="365F9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770B7A"/>
    <w:rPr>
      <w:rFonts w:asciiTheme="majorHAnsi" w:hAnsiTheme="majorHAnsi" w:cs="Times New Roman"/>
      <w:b/>
      <w:color w:val="4F81BD" w:themeColor="accent1"/>
      <w:spacing w:val="20"/>
      <w:sz w:val="24"/>
      <w:szCs w:val="24"/>
    </w:rPr>
  </w:style>
  <w:style w:type="paragraph" w:styleId="Ttulo">
    <w:name w:val="Title"/>
    <w:basedOn w:val="Normal"/>
    <w:link w:val="TtuloCar"/>
    <w:uiPriority w:val="10"/>
    <w:qFormat/>
    <w:rsid w:val="00770B7A"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4F81BD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70B7A"/>
    <w:rPr>
      <w:rFonts w:asciiTheme="majorHAnsi" w:hAnsiTheme="majorHAnsi" w:cs="Times New Roman"/>
      <w:b/>
      <w:smallCaps/>
      <w:color w:val="4F81BD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rsid w:val="00770B7A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0B7A"/>
    <w:rPr>
      <w:rFonts w:asciiTheme="majorHAnsi" w:hAnsiTheme="majorHAnsi" w:cstheme="minorBidi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770B7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B7A"/>
    <w:rPr>
      <w:rFonts w:cs="Times New Roman"/>
      <w:color w:val="000000" w:themeColor="text1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770B7A"/>
    <w:pPr>
      <w:spacing w:after="0" w:line="240" w:lineRule="auto"/>
    </w:pPr>
    <w:rPr>
      <w:bCs/>
      <w:smallCaps/>
      <w:color w:val="943634" w:themeColor="accent2" w:themeShade="BF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B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B7A"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quear cita"/>
    <w:uiPriority w:val="40"/>
    <w:rsid w:val="00770B7A"/>
    <w:pPr>
      <w:pBdr>
        <w:top w:val="single" w:sz="2" w:space="10" w:color="95B3D7" w:themeColor="accent1" w:themeTint="99"/>
        <w:bottom w:val="single" w:sz="24" w:space="10" w:color="95B3D7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sid w:val="00770B7A"/>
    <w:rPr>
      <w:rFonts w:asciiTheme="majorHAnsi" w:hAnsiTheme="majorHAnsi" w:cs="Times New Roman"/>
      <w:i/>
      <w:color w:val="F79646" w:themeColor="accent6"/>
      <w:sz w:val="20"/>
      <w:szCs w:val="20"/>
    </w:rPr>
  </w:style>
  <w:style w:type="character" w:styleId="nfasis">
    <w:name w:val="Emphasis"/>
    <w:uiPriority w:val="20"/>
    <w:qFormat/>
    <w:rsid w:val="00770B7A"/>
    <w:rPr>
      <w:b/>
      <w:i/>
      <w:color w:val="404040" w:themeColor="text1" w:themeTint="BF"/>
      <w:spacing w:val="2"/>
      <w:w w:val="100"/>
    </w:rPr>
  </w:style>
  <w:style w:type="paragraph" w:styleId="Encabezado">
    <w:name w:val="header"/>
    <w:basedOn w:val="Normal"/>
    <w:link w:val="EncabezadoCar"/>
    <w:unhideWhenUsed/>
    <w:rsid w:val="00770B7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B7A"/>
    <w:rPr>
      <w:rFonts w:cs="Times New Roman"/>
      <w:color w:val="000000" w:themeColor="text1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770B7A"/>
    <w:rPr>
      <w:rFonts w:asciiTheme="majorHAnsi" w:hAnsiTheme="majorHAnsi" w:cs="Times New Roman"/>
      <w:b/>
      <w:color w:val="76923C" w:themeColor="accent3" w:themeShade="BF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770B7A"/>
    <w:rPr>
      <w:rFonts w:asciiTheme="majorHAnsi" w:hAnsiTheme="majorHAnsi" w:cs="Times New Roman"/>
      <w:b/>
      <w:i/>
      <w:color w:val="76923C" w:themeColor="accent3" w:themeShade="BF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770B7A"/>
    <w:rPr>
      <w:rFonts w:asciiTheme="majorHAnsi" w:hAnsiTheme="majorHAnsi" w:cs="Times New Roman"/>
      <w:color w:val="4F6228" w:themeColor="accent3" w:themeShade="80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770B7A"/>
    <w:rPr>
      <w:rFonts w:asciiTheme="majorHAnsi" w:hAnsiTheme="majorHAnsi" w:cs="Times New Roman"/>
      <w:i/>
      <w:color w:val="4F6228" w:themeColor="accent3" w:themeShade="80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770B7A"/>
    <w:rPr>
      <w:rFonts w:asciiTheme="majorHAnsi" w:hAnsiTheme="majorHAnsi" w:cs="Times New Roman"/>
      <w:color w:val="4F81BD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70B7A"/>
    <w:rPr>
      <w:rFonts w:asciiTheme="majorHAnsi" w:hAnsiTheme="majorHAnsi" w:cs="Times New Roman"/>
      <w:i/>
      <w:color w:val="4F81BD" w:themeColor="accent1"/>
      <w:spacing w:val="10"/>
      <w:szCs w:val="20"/>
    </w:rPr>
  </w:style>
  <w:style w:type="character" w:styleId="nfasisintenso">
    <w:name w:val="Intense Emphasis"/>
    <w:basedOn w:val="Fuentedeprrafopredeter"/>
    <w:uiPriority w:val="21"/>
    <w:qFormat/>
    <w:rsid w:val="00770B7A"/>
    <w:rPr>
      <w:rFonts w:asciiTheme="minorHAnsi" w:hAnsiTheme="minorHAnsi" w:cs="Times New Roman"/>
      <w:b/>
      <w:i/>
      <w:smallCaps/>
      <w:color w:val="C0504D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rsid w:val="00770B7A"/>
    <w:pPr>
      <w:pBdr>
        <w:top w:val="single" w:sz="36" w:space="10" w:color="95B3D7" w:themeColor="accent1" w:themeTint="99"/>
        <w:left w:val="single" w:sz="24" w:space="10" w:color="4F81BD" w:themeColor="accent1"/>
        <w:bottom w:val="single" w:sz="36" w:space="10" w:color="9BBB59" w:themeColor="accent3"/>
        <w:right w:val="single" w:sz="24" w:space="10" w:color="4F81BD" w:themeColor="accent1"/>
      </w:pBdr>
      <w:shd w:val="clear" w:color="auto" w:fill="4F81B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enciaintensa">
    <w:name w:val="Intense Reference"/>
    <w:basedOn w:val="Fuentedeprrafopredeter"/>
    <w:uiPriority w:val="32"/>
    <w:qFormat/>
    <w:rsid w:val="00770B7A"/>
    <w:rPr>
      <w:rFonts w:cs="Times New Roman"/>
      <w:b/>
      <w:color w:val="4F81BD" w:themeColor="accent1"/>
      <w:sz w:val="22"/>
      <w:szCs w:val="22"/>
      <w:u w:val="single"/>
    </w:rPr>
  </w:style>
  <w:style w:type="paragraph" w:styleId="Listaconvietas">
    <w:name w:val="List Bullet"/>
    <w:basedOn w:val="Normal"/>
    <w:uiPriority w:val="36"/>
    <w:unhideWhenUsed/>
    <w:qFormat/>
    <w:rsid w:val="00770B7A"/>
    <w:pPr>
      <w:numPr>
        <w:numId w:val="1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rsid w:val="00770B7A"/>
    <w:pPr>
      <w:numPr>
        <w:numId w:val="2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rsid w:val="00770B7A"/>
    <w:pPr>
      <w:numPr>
        <w:numId w:val="3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rsid w:val="00770B7A"/>
    <w:pPr>
      <w:numPr>
        <w:numId w:val="4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rsid w:val="00770B7A"/>
    <w:pPr>
      <w:numPr>
        <w:numId w:val="5"/>
      </w:numPr>
      <w:spacing w:after="0"/>
    </w:pPr>
  </w:style>
  <w:style w:type="paragraph" w:styleId="Sinespaciado">
    <w:name w:val="No Spacing"/>
    <w:basedOn w:val="Normal"/>
    <w:uiPriority w:val="1"/>
    <w:qFormat/>
    <w:rsid w:val="00770B7A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770B7A"/>
    <w:rPr>
      <w:color w:val="808080"/>
    </w:rPr>
  </w:style>
  <w:style w:type="paragraph" w:styleId="Cita">
    <w:name w:val="Quote"/>
    <w:basedOn w:val="Normal"/>
    <w:link w:val="CitaCar"/>
    <w:uiPriority w:val="29"/>
    <w:qFormat/>
    <w:rsid w:val="00770B7A"/>
    <w:rPr>
      <w:i/>
      <w:color w:val="808080" w:themeColor="background1" w:themeShade="80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70B7A"/>
    <w:rPr>
      <w:rFonts w:cs="Times New Roman"/>
      <w:i/>
      <w:color w:val="808080" w:themeColor="background1" w:themeShade="80"/>
      <w:sz w:val="24"/>
      <w:szCs w:val="24"/>
    </w:rPr>
  </w:style>
  <w:style w:type="character" w:styleId="Textoennegrita">
    <w:name w:val="Strong"/>
    <w:uiPriority w:val="22"/>
    <w:qFormat/>
    <w:rsid w:val="00770B7A"/>
    <w:rPr>
      <w:rFonts w:asciiTheme="minorHAnsi" w:hAnsiTheme="minorHAnsi"/>
      <w:b/>
      <w:color w:val="C0504D" w:themeColor="accent2"/>
    </w:rPr>
  </w:style>
  <w:style w:type="character" w:styleId="nfasissutil">
    <w:name w:val="Subtle Emphasis"/>
    <w:basedOn w:val="Fuentedeprrafopredeter"/>
    <w:uiPriority w:val="19"/>
    <w:qFormat/>
    <w:rsid w:val="00770B7A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sid w:val="00770B7A"/>
    <w:rPr>
      <w:rFonts w:cs="Times New Roman"/>
      <w:color w:val="737373" w:themeColor="text1" w:themeTint="8C"/>
      <w:sz w:val="22"/>
      <w:szCs w:val="22"/>
      <w:u w:val="single"/>
    </w:rPr>
  </w:style>
  <w:style w:type="table" w:styleId="Tablaconcuadrcula">
    <w:name w:val="Table Grid"/>
    <w:basedOn w:val="Tablanormal"/>
    <w:uiPriority w:val="1"/>
    <w:rsid w:val="00770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770B7A"/>
    <w:pPr>
      <w:tabs>
        <w:tab w:val="right" w:leader="dot" w:pos="8630"/>
      </w:tabs>
      <w:spacing w:after="40" w:line="240" w:lineRule="auto"/>
    </w:pPr>
    <w:rPr>
      <w:smallCaps/>
      <w:color w:val="C0504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770B7A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770B7A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770B7A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770B7A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770B7A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770B7A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770B7A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770B7A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Refdecomentario">
    <w:name w:val="annotation reference"/>
    <w:semiHidden/>
    <w:rsid w:val="006261A0"/>
    <w:rPr>
      <w:sz w:val="16"/>
    </w:rPr>
  </w:style>
  <w:style w:type="paragraph" w:styleId="Textocomentario">
    <w:name w:val="annotation text"/>
    <w:basedOn w:val="Normal"/>
    <w:link w:val="TextocomentarioCar"/>
    <w:semiHidden/>
    <w:rsid w:val="00626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auto"/>
      <w:sz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261A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6261A0"/>
  </w:style>
  <w:style w:type="table" w:styleId="Cuadrculamedia2-nfasis1">
    <w:name w:val="Medium Grid 2 Accent 1"/>
    <w:basedOn w:val="Tablanormal"/>
    <w:uiPriority w:val="68"/>
    <w:rsid w:val="006261A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Prrafodelista">
    <w:name w:val="List Paragraph"/>
    <w:basedOn w:val="Normal"/>
    <w:uiPriority w:val="34"/>
    <w:qFormat/>
    <w:rsid w:val="00BC42FF"/>
    <w:pPr>
      <w:ind w:left="720"/>
      <w:contextualSpacing/>
    </w:pPr>
  </w:style>
  <w:style w:type="character" w:customStyle="1" w:styleId="Fuentedeprrafopredeter1">
    <w:name w:val="Fuente de párrafo predeter.1"/>
    <w:rsid w:val="00301931"/>
  </w:style>
  <w:style w:type="paragraph" w:customStyle="1" w:styleId="Normal1">
    <w:name w:val="Normal1"/>
    <w:rsid w:val="00301931"/>
    <w:pPr>
      <w:suppressAutoHyphens/>
    </w:pPr>
    <w:rPr>
      <w:rFonts w:ascii="Calibri" w:eastAsia="Calibri" w:hAnsi="Calibri" w:cs="Times New Roman"/>
      <w:lang w:val="es-ES" w:eastAsia="ar-SA"/>
    </w:rPr>
  </w:style>
  <w:style w:type="paragraph" w:customStyle="1" w:styleId="Encabezado1">
    <w:name w:val="Encabezado1"/>
    <w:basedOn w:val="Normal1"/>
    <w:rsid w:val="00301931"/>
    <w:pPr>
      <w:tabs>
        <w:tab w:val="center" w:pos="4252"/>
        <w:tab w:val="right" w:pos="8504"/>
      </w:tabs>
      <w:spacing w:after="0" w:line="100" w:lineRule="atLeast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E04D4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spacing w:val="0"/>
      <w:lang w:val="es-ES" w:eastAsia="en-US"/>
    </w:rPr>
  </w:style>
  <w:style w:type="paragraph" w:styleId="NormalWeb">
    <w:name w:val="Normal (Web)"/>
    <w:basedOn w:val="Normal"/>
    <w:uiPriority w:val="99"/>
    <w:unhideWhenUsed/>
    <w:rsid w:val="00833EB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3EB2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3EB2"/>
    <w:rPr>
      <w:rFonts w:cs="Times New Roman"/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3EB2"/>
    <w:rPr>
      <w:vertAlign w:val="superscript"/>
    </w:rPr>
  </w:style>
  <w:style w:type="paragraph" w:customStyle="1" w:styleId="centrado">
    <w:name w:val="centrado"/>
    <w:basedOn w:val="Normal"/>
    <w:rsid w:val="00833EB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baj">
    <w:name w:val="b_aj"/>
    <w:basedOn w:val="Fuentedeprrafopredeter"/>
    <w:rsid w:val="00833EB2"/>
  </w:style>
  <w:style w:type="paragraph" w:customStyle="1" w:styleId="Default">
    <w:name w:val="Default"/>
    <w:rsid w:val="00A46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8F0DF5"/>
  </w:style>
  <w:style w:type="character" w:styleId="Hipervnculo">
    <w:name w:val="Hyperlink"/>
    <w:basedOn w:val="Fuentedeprrafopredeter"/>
    <w:uiPriority w:val="99"/>
    <w:semiHidden/>
    <w:unhideWhenUsed/>
    <w:rsid w:val="00240111"/>
    <w:rPr>
      <w:color w:val="0000FF"/>
      <w:u w:val="single"/>
    </w:rPr>
  </w:style>
  <w:style w:type="character" w:customStyle="1" w:styleId="iaj">
    <w:name w:val="i_aj"/>
    <w:basedOn w:val="Fuentedeprrafopredeter"/>
    <w:rsid w:val="00240111"/>
  </w:style>
  <w:style w:type="character" w:customStyle="1" w:styleId="tit6">
    <w:name w:val="tit6"/>
    <w:basedOn w:val="Fuentedeprrafopredeter"/>
    <w:rsid w:val="001A044A"/>
  </w:style>
  <w:style w:type="character" w:customStyle="1" w:styleId="text">
    <w:name w:val="text"/>
    <w:basedOn w:val="Fuentedeprrafopredeter"/>
    <w:rsid w:val="001A044A"/>
  </w:style>
  <w:style w:type="character" w:customStyle="1" w:styleId="tit5">
    <w:name w:val="tit5"/>
    <w:basedOn w:val="Fuentedeprrafopredeter"/>
    <w:rsid w:val="001A0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Grid 2 Accent 1" w:uiPriority="68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365F9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365F9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4F81BD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6923C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6923C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4F6228" w:themeColor="accent3" w:themeShade="80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4F6228" w:themeColor="accent3" w:themeShade="80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4F81BD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4F81BD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 w:cs="Times New Roman"/>
      <w:b/>
      <w:color w:val="365F9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hAnsiTheme="majorHAnsi" w:cs="Times New Roman"/>
      <w:b/>
      <w:color w:val="365F9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hAnsiTheme="majorHAnsi" w:cs="Times New Roman"/>
      <w:b/>
      <w:color w:val="4F81BD" w:themeColor="accent1"/>
      <w:spacing w:val="20"/>
      <w:sz w:val="24"/>
      <w:szCs w:val="24"/>
    </w:rPr>
  </w:style>
  <w:style w:type="paragraph" w:styleId="Ttulo">
    <w:name w:val="Title"/>
    <w:basedOn w:val="Normal"/>
    <w:link w:val="TtuloCar"/>
    <w:uiPriority w:val="10"/>
    <w:qFormat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4F81BD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hAnsiTheme="majorHAnsi" w:cs="Times New Roman"/>
      <w:b/>
      <w:smallCaps/>
      <w:color w:val="4F81BD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theme="minorBidi"/>
      <w:sz w:val="28"/>
      <w:szCs w:val="28"/>
    </w:rPr>
  </w:style>
  <w:style w:type="paragraph" w:styleId="Piedepgina">
    <w:name w:val="footer"/>
    <w:basedOn w:val="Normal"/>
    <w:link w:val="PiedepginaCar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Cs w:val="20"/>
    </w:rPr>
  </w:style>
  <w:style w:type="paragraph" w:styleId="Epgrafe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943634" w:themeColor="accent2" w:themeShade="BF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95B3D7" w:themeColor="accent1" w:themeTint="99"/>
        <w:bottom w:val="single" w:sz="24" w:space="10" w:color="95B3D7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F79646" w:themeColor="accent6"/>
      <w:sz w:val="20"/>
      <w:szCs w:val="20"/>
    </w:rPr>
  </w:style>
  <w:style w:type="character" w:styleId="nf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Encabezado">
    <w:name w:val="header"/>
    <w:basedOn w:val="Normal"/>
    <w:link w:val="EncabezadoCar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Cs w:val="2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hAnsiTheme="majorHAnsi" w:cs="Times New Roman"/>
      <w:b/>
      <w:color w:val="76923C" w:themeColor="accent3" w:themeShade="BF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hAnsiTheme="majorHAnsi" w:cs="Times New Roman"/>
      <w:b/>
      <w:i/>
      <w:color w:val="76923C" w:themeColor="accent3" w:themeShade="BF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hAnsiTheme="majorHAnsi" w:cs="Times New Roman"/>
      <w:color w:val="4F6228" w:themeColor="accent3" w:themeShade="80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hAnsiTheme="majorHAnsi" w:cs="Times New Roman"/>
      <w:i/>
      <w:color w:val="4F6228" w:themeColor="accent3" w:themeShade="80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hAnsiTheme="majorHAnsi" w:cs="Times New Roman"/>
      <w:color w:val="4F81BD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hAnsiTheme="majorHAnsi" w:cs="Times New Roman"/>
      <w:i/>
      <w:color w:val="4F81BD" w:themeColor="accent1"/>
      <w:spacing w:val="1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="Times New Roman"/>
      <w:b/>
      <w:i/>
      <w:smallCaps/>
      <w:color w:val="C0504D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pPr>
      <w:pBdr>
        <w:top w:val="single" w:sz="36" w:space="10" w:color="95B3D7" w:themeColor="accent1" w:themeTint="99"/>
        <w:left w:val="single" w:sz="24" w:space="10" w:color="4F81BD" w:themeColor="accent1"/>
        <w:bottom w:val="single" w:sz="36" w:space="10" w:color="9BBB59" w:themeColor="accent3"/>
        <w:right w:val="single" w:sz="24" w:space="10" w:color="4F81BD" w:themeColor="accent1"/>
      </w:pBdr>
      <w:shd w:val="clear" w:color="auto" w:fill="4F81B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4F81BD" w:themeColor="accent1"/>
      <w:sz w:val="22"/>
      <w:szCs w:val="22"/>
      <w:u w:val="single"/>
    </w:rPr>
  </w:style>
  <w:style w:type="paragraph" w:styleId="Listaconvietas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7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tabs>
        <w:tab w:val="num" w:pos="720"/>
      </w:tabs>
      <w:spacing w:after="0"/>
      <w:ind w:left="720" w:hanging="72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808080" w:themeColor="background1" w:themeShade="80"/>
      <w:sz w:val="24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C0504D" w:themeColor="accent2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C0504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Refdecomentario">
    <w:name w:val="annotation reference"/>
    <w:semiHidden/>
    <w:rsid w:val="006261A0"/>
    <w:rPr>
      <w:sz w:val="16"/>
    </w:rPr>
  </w:style>
  <w:style w:type="paragraph" w:styleId="Textocomentario">
    <w:name w:val="annotation text"/>
    <w:basedOn w:val="Normal"/>
    <w:link w:val="TextocomentarioCar"/>
    <w:semiHidden/>
    <w:rsid w:val="00626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auto"/>
      <w:sz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261A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6261A0"/>
  </w:style>
  <w:style w:type="table" w:styleId="Cuadrculamedia2-nfasis1">
    <w:name w:val="Medium Grid 2 Accent 1"/>
    <w:basedOn w:val="Tablanormal"/>
    <w:uiPriority w:val="68"/>
    <w:rsid w:val="006261A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Prrafodelista">
    <w:name w:val="List Paragraph"/>
    <w:basedOn w:val="Normal"/>
    <w:uiPriority w:val="34"/>
    <w:qFormat/>
    <w:rsid w:val="00BC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Plantillas\Equity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2013-12-04T00:00:00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A01F18-E06C-4A7C-9CD7-04C67ECD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19</TotalTime>
  <Pages>7</Pages>
  <Words>1776</Words>
  <Characters>9771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ESTUDIOS ENDOSCÓPICOS</Company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CONDUCTAS BASICAS EN BIOSEGURIDAD PROTOCOLO BÁSICO PARA EL EQUIPO DE SALUD</dc:subject>
  <dc:creator>USER</dc:creator>
  <cp:lastModifiedBy>marthap</cp:lastModifiedBy>
  <cp:revision>6</cp:revision>
  <cp:lastPrinted>2015-02-06T17:55:00Z</cp:lastPrinted>
  <dcterms:created xsi:type="dcterms:W3CDTF">2015-07-20T23:33:00Z</dcterms:created>
  <dcterms:modified xsi:type="dcterms:W3CDTF">2015-07-20T23:51:00Z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