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36F" w:rsidRDefault="0023636F" w:rsidP="00713093">
      <w:pPr>
        <w:contextualSpacing/>
        <w:jc w:val="both"/>
        <w:rPr>
          <w:rFonts w:ascii="Times New Roman" w:hAnsi="Times New Roman" w:cs="Times New Roman"/>
          <w:b/>
          <w:sz w:val="20"/>
        </w:rPr>
      </w:pPr>
      <w:r>
        <w:rPr>
          <w:rFonts w:ascii="Times New Roman" w:hAnsi="Times New Roman" w:cs="Times New Roman"/>
          <w:b/>
          <w:sz w:val="20"/>
        </w:rPr>
        <w:t>POSTER</w:t>
      </w:r>
    </w:p>
    <w:p w:rsidR="00F51053" w:rsidRDefault="00CF1AF3" w:rsidP="00713093">
      <w:pPr>
        <w:contextualSpacing/>
        <w:jc w:val="both"/>
        <w:rPr>
          <w:rFonts w:ascii="Times New Roman" w:hAnsi="Times New Roman" w:cs="Times New Roman"/>
          <w:sz w:val="20"/>
        </w:rPr>
      </w:pPr>
      <w:r w:rsidRPr="004D71AF">
        <w:rPr>
          <w:rFonts w:ascii="Times New Roman" w:hAnsi="Times New Roman" w:cs="Times New Roman"/>
          <w:b/>
          <w:sz w:val="20"/>
        </w:rPr>
        <w:t>Título</w:t>
      </w:r>
      <w:r>
        <w:rPr>
          <w:rFonts w:ascii="Times New Roman" w:hAnsi="Times New Roman" w:cs="Times New Roman"/>
          <w:sz w:val="20"/>
        </w:rPr>
        <w:t xml:space="preserve">: </w:t>
      </w:r>
      <w:r w:rsidR="003529B2">
        <w:rPr>
          <w:rFonts w:ascii="Times New Roman" w:hAnsi="Times New Roman" w:cs="Times New Roman"/>
          <w:sz w:val="20"/>
        </w:rPr>
        <w:t>Experiencia en manejo expectante de cáncer de tiroides. Cohorte individual</w:t>
      </w:r>
    </w:p>
    <w:p w:rsidR="00CF1AF3" w:rsidRPr="00B74E54" w:rsidRDefault="00CF1AF3" w:rsidP="00713093">
      <w:pPr>
        <w:contextualSpacing/>
        <w:jc w:val="both"/>
        <w:rPr>
          <w:rFonts w:ascii="Times New Roman" w:hAnsi="Times New Roman" w:cs="Times New Roman"/>
          <w:sz w:val="20"/>
          <w:u w:val="single"/>
        </w:rPr>
      </w:pPr>
      <w:r w:rsidRPr="00B74E54">
        <w:rPr>
          <w:rFonts w:ascii="Times New Roman" w:hAnsi="Times New Roman" w:cs="Times New Roman"/>
          <w:sz w:val="20"/>
          <w:u w:val="single"/>
        </w:rPr>
        <w:t xml:space="preserve">Sanabria A. </w:t>
      </w:r>
    </w:p>
    <w:p w:rsidR="00CF1AF3" w:rsidRDefault="003529B2" w:rsidP="00713093">
      <w:pPr>
        <w:contextualSpacing/>
        <w:jc w:val="both"/>
        <w:rPr>
          <w:rFonts w:ascii="Times New Roman" w:hAnsi="Times New Roman" w:cs="Times New Roman"/>
          <w:sz w:val="20"/>
        </w:rPr>
      </w:pPr>
      <w:r>
        <w:rPr>
          <w:rFonts w:ascii="Times New Roman" w:hAnsi="Times New Roman" w:cs="Times New Roman"/>
          <w:sz w:val="20"/>
        </w:rPr>
        <w:t xml:space="preserve">Departamento de Cirugía. </w:t>
      </w:r>
      <w:r w:rsidR="00CF1AF3">
        <w:rPr>
          <w:rFonts w:ascii="Times New Roman" w:hAnsi="Times New Roman" w:cs="Times New Roman"/>
          <w:sz w:val="20"/>
        </w:rPr>
        <w:t xml:space="preserve">Facultad de Medicina. Universidad de Antioquia. </w:t>
      </w:r>
      <w:r>
        <w:rPr>
          <w:rFonts w:ascii="Times New Roman" w:hAnsi="Times New Roman" w:cs="Times New Roman"/>
          <w:sz w:val="20"/>
        </w:rPr>
        <w:t xml:space="preserve">Centro de excelencia en cirugía de cabeza y cuello. CEXCA. </w:t>
      </w:r>
      <w:r w:rsidR="00CF1AF3">
        <w:rPr>
          <w:rFonts w:ascii="Times New Roman" w:hAnsi="Times New Roman" w:cs="Times New Roman"/>
          <w:sz w:val="20"/>
        </w:rPr>
        <w:t>Medellín, Colombia</w:t>
      </w:r>
    </w:p>
    <w:p w:rsidR="00CF1AF3" w:rsidRDefault="00CF1AF3" w:rsidP="00713093">
      <w:pPr>
        <w:contextualSpacing/>
        <w:jc w:val="both"/>
        <w:rPr>
          <w:rFonts w:ascii="Times New Roman" w:hAnsi="Times New Roman" w:cs="Times New Roman"/>
          <w:sz w:val="20"/>
        </w:rPr>
      </w:pPr>
    </w:p>
    <w:p w:rsidR="00CF1AF3" w:rsidRDefault="00CF1AF3" w:rsidP="00713093">
      <w:pPr>
        <w:contextualSpacing/>
        <w:jc w:val="both"/>
        <w:rPr>
          <w:rFonts w:ascii="Times New Roman" w:hAnsi="Times New Roman" w:cs="Times New Roman"/>
          <w:sz w:val="20"/>
        </w:rPr>
      </w:pPr>
      <w:r w:rsidRPr="004D71AF">
        <w:rPr>
          <w:rFonts w:ascii="Times New Roman" w:hAnsi="Times New Roman" w:cs="Times New Roman"/>
          <w:b/>
          <w:sz w:val="20"/>
        </w:rPr>
        <w:t>Objetivo</w:t>
      </w:r>
      <w:r>
        <w:rPr>
          <w:rFonts w:ascii="Times New Roman" w:hAnsi="Times New Roman" w:cs="Times New Roman"/>
          <w:sz w:val="20"/>
        </w:rPr>
        <w:t xml:space="preserve">: Describir </w:t>
      </w:r>
      <w:r w:rsidR="003529B2">
        <w:rPr>
          <w:rFonts w:ascii="Times New Roman" w:hAnsi="Times New Roman" w:cs="Times New Roman"/>
          <w:sz w:val="20"/>
        </w:rPr>
        <w:t>una cohorte de pacientes con nódulo de tiroides Bethesda V</w:t>
      </w:r>
      <w:r w:rsidR="00841DF0">
        <w:rPr>
          <w:rFonts w:ascii="Times New Roman" w:hAnsi="Times New Roman" w:cs="Times New Roman"/>
          <w:sz w:val="20"/>
        </w:rPr>
        <w:t>-</w:t>
      </w:r>
      <w:r w:rsidR="003529B2">
        <w:rPr>
          <w:rFonts w:ascii="Times New Roman" w:hAnsi="Times New Roman" w:cs="Times New Roman"/>
          <w:sz w:val="20"/>
        </w:rPr>
        <w:t>VI sometidos a manejo expectante</w:t>
      </w:r>
      <w:r>
        <w:rPr>
          <w:rFonts w:ascii="Times New Roman" w:hAnsi="Times New Roman" w:cs="Times New Roman"/>
          <w:sz w:val="20"/>
        </w:rPr>
        <w:t>.</w:t>
      </w:r>
    </w:p>
    <w:p w:rsidR="00CF1AF3" w:rsidRDefault="004D71AF" w:rsidP="00713093">
      <w:pPr>
        <w:contextualSpacing/>
        <w:jc w:val="both"/>
        <w:rPr>
          <w:rFonts w:ascii="Times New Roman" w:hAnsi="Times New Roman" w:cs="Times New Roman"/>
          <w:sz w:val="20"/>
        </w:rPr>
      </w:pPr>
      <w:r w:rsidRPr="004D71AF">
        <w:rPr>
          <w:rFonts w:ascii="Times New Roman" w:hAnsi="Times New Roman" w:cs="Times New Roman"/>
          <w:b/>
          <w:sz w:val="20"/>
        </w:rPr>
        <w:t>Población</w:t>
      </w:r>
      <w:r w:rsidR="00CF1AF3">
        <w:rPr>
          <w:rFonts w:ascii="Times New Roman" w:hAnsi="Times New Roman" w:cs="Times New Roman"/>
          <w:sz w:val="20"/>
        </w:rPr>
        <w:t xml:space="preserve">: </w:t>
      </w:r>
      <w:r w:rsidR="003529B2">
        <w:rPr>
          <w:rFonts w:ascii="Times New Roman" w:hAnsi="Times New Roman" w:cs="Times New Roman"/>
          <w:sz w:val="20"/>
        </w:rPr>
        <w:t>Pacientes con diagn</w:t>
      </w:r>
      <w:r w:rsidR="00B94249">
        <w:rPr>
          <w:rFonts w:ascii="Times New Roman" w:hAnsi="Times New Roman" w:cs="Times New Roman"/>
          <w:sz w:val="20"/>
        </w:rPr>
        <w:t>ó</w:t>
      </w:r>
      <w:r w:rsidR="003529B2">
        <w:rPr>
          <w:rFonts w:ascii="Times New Roman" w:hAnsi="Times New Roman" w:cs="Times New Roman"/>
          <w:sz w:val="20"/>
        </w:rPr>
        <w:t>stico ecográfico de nódulo de tiroides con confirmación histológica por BACAF de Bethesda V</w:t>
      </w:r>
      <w:r w:rsidR="00841DF0">
        <w:rPr>
          <w:rFonts w:ascii="Times New Roman" w:hAnsi="Times New Roman" w:cs="Times New Roman"/>
          <w:sz w:val="20"/>
        </w:rPr>
        <w:t>-</w:t>
      </w:r>
      <w:r w:rsidR="003529B2">
        <w:rPr>
          <w:rFonts w:ascii="Times New Roman" w:hAnsi="Times New Roman" w:cs="Times New Roman"/>
          <w:sz w:val="20"/>
        </w:rPr>
        <w:t xml:space="preserve">VI.  </w:t>
      </w:r>
    </w:p>
    <w:p w:rsidR="00CF1AF3" w:rsidRDefault="00CF1AF3" w:rsidP="00713093">
      <w:pPr>
        <w:contextualSpacing/>
        <w:jc w:val="both"/>
        <w:rPr>
          <w:rFonts w:ascii="Times New Roman" w:hAnsi="Times New Roman" w:cs="Times New Roman"/>
          <w:sz w:val="20"/>
        </w:rPr>
      </w:pPr>
      <w:r w:rsidRPr="004D71AF">
        <w:rPr>
          <w:rFonts w:ascii="Times New Roman" w:hAnsi="Times New Roman" w:cs="Times New Roman"/>
          <w:b/>
          <w:sz w:val="20"/>
        </w:rPr>
        <w:t>Metodología</w:t>
      </w:r>
      <w:r>
        <w:rPr>
          <w:rFonts w:ascii="Times New Roman" w:hAnsi="Times New Roman" w:cs="Times New Roman"/>
          <w:sz w:val="20"/>
        </w:rPr>
        <w:t xml:space="preserve">: </w:t>
      </w:r>
      <w:r w:rsidR="003529B2">
        <w:rPr>
          <w:rFonts w:ascii="Times New Roman" w:hAnsi="Times New Roman" w:cs="Times New Roman"/>
          <w:sz w:val="20"/>
        </w:rPr>
        <w:t>Se propuso a todos los pacientes el manejo expectante, explicando la experiencia japonesa y norteamericana al respecto</w:t>
      </w:r>
      <w:r>
        <w:rPr>
          <w:rFonts w:ascii="Times New Roman" w:hAnsi="Times New Roman" w:cs="Times New Roman"/>
          <w:sz w:val="20"/>
        </w:rPr>
        <w:t xml:space="preserve">. </w:t>
      </w:r>
      <w:r w:rsidR="003529B2">
        <w:rPr>
          <w:rFonts w:ascii="Times New Roman" w:hAnsi="Times New Roman" w:cs="Times New Roman"/>
          <w:sz w:val="20"/>
        </w:rPr>
        <w:t>Se incluyen en este análisis aquellos que aceptaron el seguimiento en el primer encuentr</w:t>
      </w:r>
      <w:r w:rsidR="00FD16AC">
        <w:rPr>
          <w:rFonts w:ascii="Times New Roman" w:hAnsi="Times New Roman" w:cs="Times New Roman"/>
          <w:sz w:val="20"/>
        </w:rPr>
        <w:t>o.  Se explic</w:t>
      </w:r>
      <w:r w:rsidR="00B94249">
        <w:rPr>
          <w:rFonts w:ascii="Times New Roman" w:hAnsi="Times New Roman" w:cs="Times New Roman"/>
          <w:sz w:val="20"/>
        </w:rPr>
        <w:t>ó</w:t>
      </w:r>
      <w:r w:rsidR="00FD16AC">
        <w:rPr>
          <w:rFonts w:ascii="Times New Roman" w:hAnsi="Times New Roman" w:cs="Times New Roman"/>
          <w:sz w:val="20"/>
        </w:rPr>
        <w:t xml:space="preserve"> el protocolo de seguimiento y se </w:t>
      </w:r>
      <w:r w:rsidR="00B94249">
        <w:rPr>
          <w:rFonts w:ascii="Times New Roman" w:hAnsi="Times New Roman" w:cs="Times New Roman"/>
          <w:sz w:val="20"/>
        </w:rPr>
        <w:t>dio</w:t>
      </w:r>
      <w:r w:rsidR="00FD16AC">
        <w:rPr>
          <w:rFonts w:ascii="Times New Roman" w:hAnsi="Times New Roman" w:cs="Times New Roman"/>
          <w:sz w:val="20"/>
        </w:rPr>
        <w:t xml:space="preserve"> la opción de cirugía</w:t>
      </w:r>
      <w:r w:rsidR="00B94249">
        <w:rPr>
          <w:rFonts w:ascii="Times New Roman" w:hAnsi="Times New Roman" w:cs="Times New Roman"/>
          <w:sz w:val="20"/>
        </w:rPr>
        <w:t>,</w:t>
      </w:r>
      <w:r w:rsidR="00FD16AC">
        <w:rPr>
          <w:rFonts w:ascii="Times New Roman" w:hAnsi="Times New Roman" w:cs="Times New Roman"/>
          <w:sz w:val="20"/>
        </w:rPr>
        <w:t xml:space="preserve"> si durante el periodo de seguimiento el paciente cambiaba de opinión. Se recolectaron las variables demográficas y clínicas, el tiempo de seguimiento, cambio del tamaño y necesidad de cirugía.</w:t>
      </w:r>
    </w:p>
    <w:p w:rsidR="00CF1AF3" w:rsidRDefault="00CF1AF3" w:rsidP="00713093">
      <w:pPr>
        <w:contextualSpacing/>
        <w:jc w:val="both"/>
        <w:rPr>
          <w:rFonts w:ascii="Times New Roman" w:hAnsi="Times New Roman" w:cs="Times New Roman"/>
          <w:sz w:val="20"/>
        </w:rPr>
      </w:pPr>
      <w:r w:rsidRPr="004D71AF">
        <w:rPr>
          <w:rFonts w:ascii="Times New Roman" w:hAnsi="Times New Roman" w:cs="Times New Roman"/>
          <w:b/>
          <w:sz w:val="20"/>
        </w:rPr>
        <w:t>Resultados</w:t>
      </w:r>
      <w:r>
        <w:rPr>
          <w:rFonts w:ascii="Times New Roman" w:hAnsi="Times New Roman" w:cs="Times New Roman"/>
          <w:sz w:val="20"/>
        </w:rPr>
        <w:t xml:space="preserve">: </w:t>
      </w:r>
      <w:r w:rsidR="00A04AAF">
        <w:rPr>
          <w:rFonts w:ascii="Times New Roman" w:hAnsi="Times New Roman" w:cs="Times New Roman"/>
          <w:sz w:val="20"/>
        </w:rPr>
        <w:t xml:space="preserve">Se reclutaron 49 pacientes desde septiembre de 2013. La edad promedio fue de 53 ±13 años (24-85).  88% fueron mujeres.  En 98% el </w:t>
      </w:r>
      <w:r w:rsidR="009E713C">
        <w:rPr>
          <w:rFonts w:ascii="Times New Roman" w:hAnsi="Times New Roman" w:cs="Times New Roman"/>
          <w:sz w:val="20"/>
        </w:rPr>
        <w:t>nódulo</w:t>
      </w:r>
      <w:r w:rsidR="00A04AAF">
        <w:rPr>
          <w:rFonts w:ascii="Times New Roman" w:hAnsi="Times New Roman" w:cs="Times New Roman"/>
          <w:sz w:val="20"/>
        </w:rPr>
        <w:t xml:space="preserve"> se detecto en un examen ecográfico incidental. El tamaño inicial del </w:t>
      </w:r>
      <w:r w:rsidR="009E713C">
        <w:rPr>
          <w:rFonts w:ascii="Times New Roman" w:hAnsi="Times New Roman" w:cs="Times New Roman"/>
          <w:sz w:val="20"/>
        </w:rPr>
        <w:t>nódulo</w:t>
      </w:r>
      <w:r w:rsidR="00A04AAF">
        <w:rPr>
          <w:rFonts w:ascii="Times New Roman" w:hAnsi="Times New Roman" w:cs="Times New Roman"/>
          <w:sz w:val="20"/>
        </w:rPr>
        <w:t xml:space="preserve"> fue de 9.5±4.6 mm (3-26).  39% de las ecografías fueron clasificadas como </w:t>
      </w:r>
      <w:r w:rsidR="00841DF0">
        <w:rPr>
          <w:rFonts w:ascii="Times New Roman" w:hAnsi="Times New Roman" w:cs="Times New Roman"/>
          <w:sz w:val="20"/>
        </w:rPr>
        <w:t>riesgo intermedio</w:t>
      </w:r>
      <w:r w:rsidR="00A04AAF">
        <w:rPr>
          <w:rFonts w:ascii="Times New Roman" w:hAnsi="Times New Roman" w:cs="Times New Roman"/>
          <w:sz w:val="20"/>
        </w:rPr>
        <w:t xml:space="preserve"> según ATA</w:t>
      </w:r>
      <w:r w:rsidR="009E713C">
        <w:rPr>
          <w:rFonts w:ascii="Times New Roman" w:hAnsi="Times New Roman" w:cs="Times New Roman"/>
          <w:sz w:val="20"/>
        </w:rPr>
        <w:t xml:space="preserve"> y</w:t>
      </w:r>
      <w:r w:rsidR="00A04AAF">
        <w:rPr>
          <w:rFonts w:ascii="Times New Roman" w:hAnsi="Times New Roman" w:cs="Times New Roman"/>
          <w:sz w:val="20"/>
        </w:rPr>
        <w:t xml:space="preserve"> </w:t>
      </w:r>
      <w:r w:rsidR="009E713C">
        <w:rPr>
          <w:rFonts w:ascii="Times New Roman" w:hAnsi="Times New Roman" w:cs="Times New Roman"/>
          <w:sz w:val="20"/>
        </w:rPr>
        <w:t xml:space="preserve">43% de los pacientes fueron Bethesda VI. </w:t>
      </w:r>
      <w:r w:rsidR="00760348">
        <w:rPr>
          <w:rFonts w:ascii="Times New Roman" w:hAnsi="Times New Roman" w:cs="Times New Roman"/>
          <w:sz w:val="20"/>
        </w:rPr>
        <w:t>El tamaño del</w:t>
      </w:r>
      <w:r w:rsidR="009E713C">
        <w:rPr>
          <w:rFonts w:ascii="Times New Roman" w:hAnsi="Times New Roman" w:cs="Times New Roman"/>
          <w:sz w:val="20"/>
        </w:rPr>
        <w:t xml:space="preserve"> </w:t>
      </w:r>
      <w:r w:rsidR="00760348">
        <w:rPr>
          <w:rFonts w:ascii="Times New Roman" w:hAnsi="Times New Roman" w:cs="Times New Roman"/>
          <w:sz w:val="20"/>
        </w:rPr>
        <w:t>nódulo</w:t>
      </w:r>
      <w:r w:rsidR="009E713C">
        <w:rPr>
          <w:rFonts w:ascii="Times New Roman" w:hAnsi="Times New Roman" w:cs="Times New Roman"/>
          <w:sz w:val="20"/>
        </w:rPr>
        <w:t xml:space="preserve"> &lt;1</w:t>
      </w:r>
      <w:r w:rsidR="00760348">
        <w:rPr>
          <w:rFonts w:ascii="Times New Roman" w:hAnsi="Times New Roman" w:cs="Times New Roman"/>
          <w:sz w:val="20"/>
        </w:rPr>
        <w:t xml:space="preserve"> </w:t>
      </w:r>
      <w:r w:rsidR="009E713C">
        <w:rPr>
          <w:rFonts w:ascii="Times New Roman" w:hAnsi="Times New Roman" w:cs="Times New Roman"/>
          <w:sz w:val="20"/>
        </w:rPr>
        <w:t xml:space="preserve">cm fue la razón del manejo expectante en 67% de los pacientes. El </w:t>
      </w:r>
      <w:r w:rsidR="00760348">
        <w:rPr>
          <w:rFonts w:ascii="Times New Roman" w:hAnsi="Times New Roman" w:cs="Times New Roman"/>
          <w:sz w:val="20"/>
        </w:rPr>
        <w:t>promedio</w:t>
      </w:r>
      <w:r w:rsidR="009E713C">
        <w:rPr>
          <w:rFonts w:ascii="Times New Roman" w:hAnsi="Times New Roman" w:cs="Times New Roman"/>
          <w:sz w:val="20"/>
        </w:rPr>
        <w:t xml:space="preserve"> de controles clínicos fue de 2.3±1.5 (0-6)</w:t>
      </w:r>
      <w:r w:rsidR="00E2642F">
        <w:rPr>
          <w:rFonts w:ascii="Times New Roman" w:hAnsi="Times New Roman" w:cs="Times New Roman"/>
          <w:sz w:val="20"/>
        </w:rPr>
        <w:t xml:space="preserve"> y el tiempo de seguimiento fue de </w:t>
      </w:r>
      <w:r w:rsidR="002E59ED">
        <w:rPr>
          <w:rFonts w:ascii="Times New Roman" w:hAnsi="Times New Roman" w:cs="Times New Roman"/>
          <w:sz w:val="20"/>
        </w:rPr>
        <w:t>14.4 ±12 meses (0-48)</w:t>
      </w:r>
      <w:r w:rsidR="009E713C">
        <w:rPr>
          <w:rFonts w:ascii="Times New Roman" w:hAnsi="Times New Roman" w:cs="Times New Roman"/>
          <w:sz w:val="20"/>
        </w:rPr>
        <w:t xml:space="preserve">.  </w:t>
      </w:r>
      <w:r w:rsidR="00760348">
        <w:rPr>
          <w:rFonts w:ascii="Times New Roman" w:hAnsi="Times New Roman" w:cs="Times New Roman"/>
          <w:sz w:val="20"/>
        </w:rPr>
        <w:t>41% de los nódulos han permanecido estables y 33% aumentaron en promedio 3.1± 2.9 mm (1-12</w:t>
      </w:r>
      <w:r w:rsidR="00841DF0">
        <w:rPr>
          <w:rFonts w:ascii="Times New Roman" w:hAnsi="Times New Roman" w:cs="Times New Roman"/>
          <w:sz w:val="20"/>
        </w:rPr>
        <w:t>). 92</w:t>
      </w:r>
      <w:r w:rsidR="009E713C">
        <w:rPr>
          <w:rFonts w:ascii="Times New Roman" w:hAnsi="Times New Roman" w:cs="Times New Roman"/>
          <w:sz w:val="20"/>
        </w:rPr>
        <w:t>% de los pacientes continúan en manejo expectante</w:t>
      </w:r>
    </w:p>
    <w:p w:rsidR="00CF1AF3" w:rsidRDefault="004D71AF" w:rsidP="00713093">
      <w:pPr>
        <w:contextualSpacing/>
        <w:jc w:val="both"/>
        <w:rPr>
          <w:rFonts w:ascii="Times New Roman" w:hAnsi="Times New Roman" w:cs="Times New Roman"/>
          <w:sz w:val="20"/>
        </w:rPr>
      </w:pPr>
      <w:r w:rsidRPr="004D71AF">
        <w:rPr>
          <w:rFonts w:ascii="Times New Roman" w:hAnsi="Times New Roman" w:cs="Times New Roman"/>
          <w:b/>
          <w:sz w:val="20"/>
        </w:rPr>
        <w:t>Conclusión</w:t>
      </w:r>
      <w:r w:rsidR="00CF1AF3">
        <w:rPr>
          <w:rFonts w:ascii="Times New Roman" w:hAnsi="Times New Roman" w:cs="Times New Roman"/>
          <w:sz w:val="20"/>
        </w:rPr>
        <w:t>:</w:t>
      </w:r>
      <w:r w:rsidR="00DA513D">
        <w:rPr>
          <w:rFonts w:ascii="Times New Roman" w:hAnsi="Times New Roman" w:cs="Times New Roman"/>
          <w:sz w:val="20"/>
        </w:rPr>
        <w:t xml:space="preserve"> </w:t>
      </w:r>
      <w:r w:rsidR="00760348">
        <w:rPr>
          <w:rFonts w:ascii="Times New Roman" w:hAnsi="Times New Roman" w:cs="Times New Roman"/>
          <w:sz w:val="20"/>
        </w:rPr>
        <w:t xml:space="preserve">El manejo expectante en pacientes con </w:t>
      </w:r>
      <w:r w:rsidR="00841DF0">
        <w:rPr>
          <w:rFonts w:ascii="Times New Roman" w:hAnsi="Times New Roman" w:cs="Times New Roman"/>
          <w:sz w:val="20"/>
        </w:rPr>
        <w:t>nódulos</w:t>
      </w:r>
      <w:r w:rsidR="00760348">
        <w:rPr>
          <w:rFonts w:ascii="Times New Roman" w:hAnsi="Times New Roman" w:cs="Times New Roman"/>
          <w:sz w:val="20"/>
        </w:rPr>
        <w:t xml:space="preserve"> de tiroides </w:t>
      </w:r>
      <w:r w:rsidR="00841DF0">
        <w:rPr>
          <w:rFonts w:ascii="Times New Roman" w:hAnsi="Times New Roman" w:cs="Times New Roman"/>
          <w:sz w:val="20"/>
        </w:rPr>
        <w:t>clasificados</w:t>
      </w:r>
      <w:r w:rsidR="00760348">
        <w:rPr>
          <w:rFonts w:ascii="Times New Roman" w:hAnsi="Times New Roman" w:cs="Times New Roman"/>
          <w:sz w:val="20"/>
        </w:rPr>
        <w:t xml:space="preserve"> Bethesda V</w:t>
      </w:r>
      <w:r w:rsidR="00841DF0">
        <w:rPr>
          <w:rFonts w:ascii="Times New Roman" w:hAnsi="Times New Roman" w:cs="Times New Roman"/>
          <w:sz w:val="20"/>
        </w:rPr>
        <w:t>-</w:t>
      </w:r>
      <w:r w:rsidR="00760348">
        <w:rPr>
          <w:rFonts w:ascii="Times New Roman" w:hAnsi="Times New Roman" w:cs="Times New Roman"/>
          <w:sz w:val="20"/>
        </w:rPr>
        <w:t>VI es factible en Colombia en casos seleccionados.  El éxito del manejo expectante fue del 92%</w:t>
      </w:r>
      <w:r w:rsidR="002E59ED">
        <w:rPr>
          <w:rFonts w:ascii="Times New Roman" w:hAnsi="Times New Roman" w:cs="Times New Roman"/>
          <w:sz w:val="20"/>
        </w:rPr>
        <w:t xml:space="preserve"> durante el tiempo de seguimiento.</w:t>
      </w:r>
    </w:p>
    <w:p w:rsidR="00CF1AF3" w:rsidRDefault="00CF1AF3" w:rsidP="00713093">
      <w:pPr>
        <w:contextualSpacing/>
        <w:jc w:val="both"/>
        <w:rPr>
          <w:rFonts w:ascii="Times New Roman" w:hAnsi="Times New Roman" w:cs="Times New Roman"/>
          <w:sz w:val="20"/>
        </w:rPr>
      </w:pPr>
    </w:p>
    <w:p w:rsidR="0001209F" w:rsidRDefault="0001209F" w:rsidP="00713093">
      <w:pPr>
        <w:contextualSpacing/>
        <w:jc w:val="both"/>
        <w:rPr>
          <w:rFonts w:ascii="Times New Roman" w:hAnsi="Times New Roman" w:cs="Times New Roman"/>
          <w:sz w:val="20"/>
          <w:lang w:val="en-US"/>
        </w:rPr>
      </w:pPr>
      <w:r>
        <w:rPr>
          <w:rFonts w:ascii="Times New Roman" w:hAnsi="Times New Roman" w:cs="Times New Roman"/>
          <w:sz w:val="20"/>
          <w:lang w:val="en-US"/>
        </w:rPr>
        <w:t>Is a</w:t>
      </w:r>
      <w:r w:rsidRPr="0001209F">
        <w:rPr>
          <w:rFonts w:ascii="Times New Roman" w:hAnsi="Times New Roman" w:cs="Times New Roman"/>
          <w:sz w:val="20"/>
          <w:lang w:val="en-US"/>
        </w:rPr>
        <w:t>ctive surveillance in thyroid carcinoma</w:t>
      </w:r>
      <w:r>
        <w:rPr>
          <w:rFonts w:ascii="Times New Roman" w:hAnsi="Times New Roman" w:cs="Times New Roman"/>
          <w:sz w:val="20"/>
          <w:lang w:val="en-US"/>
        </w:rPr>
        <w:t xml:space="preserve"> feasible in Latin-America? Results of o cohort.</w:t>
      </w:r>
    </w:p>
    <w:p w:rsidR="0001209F" w:rsidRDefault="0001209F" w:rsidP="00713093">
      <w:pPr>
        <w:contextualSpacing/>
        <w:jc w:val="both"/>
        <w:rPr>
          <w:rFonts w:ascii="Times New Roman" w:hAnsi="Times New Roman" w:cs="Times New Roman"/>
          <w:sz w:val="20"/>
          <w:lang w:val="en-US"/>
        </w:rPr>
      </w:pPr>
      <w:r>
        <w:rPr>
          <w:rFonts w:ascii="Times New Roman" w:hAnsi="Times New Roman" w:cs="Times New Roman"/>
          <w:sz w:val="20"/>
          <w:lang w:val="en-US"/>
        </w:rPr>
        <w:t>Incidence of thyroid carcinoma is growing worldwide.  Japanese experience has shown that active surveillance of patients with small papillary thyroid carcinoma is possible.  Few experience has been published in western countries.  The aim of this study was to report and describe cohort of patients with thyroid nodules classified Bethesda V-VI and who are under active surveillance.</w:t>
      </w:r>
    </w:p>
    <w:p w:rsidR="0001209F" w:rsidRDefault="0001209F" w:rsidP="00713093">
      <w:pPr>
        <w:contextualSpacing/>
        <w:jc w:val="both"/>
        <w:rPr>
          <w:rFonts w:ascii="Times New Roman" w:hAnsi="Times New Roman" w:cs="Times New Roman"/>
          <w:sz w:val="20"/>
          <w:lang w:val="en-US"/>
        </w:rPr>
      </w:pPr>
      <w:r>
        <w:rPr>
          <w:rFonts w:ascii="Times New Roman" w:hAnsi="Times New Roman" w:cs="Times New Roman"/>
          <w:sz w:val="20"/>
          <w:lang w:val="en-US"/>
        </w:rPr>
        <w:t xml:space="preserve">All patients had an ultrasound with thyroid nodule, were submitted to FNAB and had Bethesda V-VI results.  Active surveillance was proposed to all patients, according to Japanese experience and adapted by published MSKCC guidelines. Only those patients who accepted the strategy are reported in this study.  Data bout age, sex, reason for ultrasound examination, ultrasound risk by ATA classification, size of the nodule, reason to consider active surveillance and reports of follow-up ultrasounds and surgical decision was recorded prospectively. </w:t>
      </w:r>
    </w:p>
    <w:p w:rsidR="00D669AD" w:rsidRDefault="00C37A10" w:rsidP="00713093">
      <w:pPr>
        <w:contextualSpacing/>
        <w:jc w:val="both"/>
        <w:rPr>
          <w:rFonts w:ascii="Times New Roman" w:hAnsi="Times New Roman" w:cs="Times New Roman"/>
          <w:sz w:val="20"/>
          <w:lang w:val="en-US"/>
        </w:rPr>
      </w:pPr>
      <w:r>
        <w:rPr>
          <w:rFonts w:ascii="Times New Roman" w:hAnsi="Times New Roman" w:cs="Times New Roman"/>
          <w:sz w:val="20"/>
          <w:lang w:val="en-US"/>
        </w:rPr>
        <w:t xml:space="preserve">50 patients were </w:t>
      </w:r>
      <w:r w:rsidR="00D669AD">
        <w:rPr>
          <w:rFonts w:ascii="Times New Roman" w:hAnsi="Times New Roman" w:cs="Times New Roman"/>
          <w:sz w:val="20"/>
          <w:lang w:val="en-US"/>
        </w:rPr>
        <w:t xml:space="preserve">analyzed since September-2013.  </w:t>
      </w:r>
      <w:r w:rsidR="00192818">
        <w:rPr>
          <w:rFonts w:ascii="Times New Roman" w:hAnsi="Times New Roman" w:cs="Times New Roman"/>
          <w:sz w:val="20"/>
          <w:lang w:val="en-US"/>
        </w:rPr>
        <w:t>Mean age was 54.1</w:t>
      </w:r>
      <w:r w:rsidR="00192818" w:rsidRPr="00C37A10">
        <w:rPr>
          <w:rFonts w:ascii="Times New Roman" w:hAnsi="Times New Roman" w:cs="Times New Roman"/>
          <w:sz w:val="20"/>
          <w:lang w:val="en-US"/>
        </w:rPr>
        <w:t>±</w:t>
      </w:r>
      <w:r w:rsidR="00192818">
        <w:rPr>
          <w:rFonts w:ascii="Times New Roman" w:hAnsi="Times New Roman" w:cs="Times New Roman"/>
          <w:sz w:val="20"/>
          <w:lang w:val="en-US"/>
        </w:rPr>
        <w:t>13.9 y (24-85). 12% were men and in 96%, the nodule was incidentally</w:t>
      </w:r>
      <w:r w:rsidR="00192818" w:rsidRPr="00192818">
        <w:rPr>
          <w:rFonts w:ascii="Times New Roman" w:hAnsi="Times New Roman" w:cs="Times New Roman"/>
          <w:sz w:val="20"/>
          <w:lang w:val="en-US"/>
        </w:rPr>
        <w:t xml:space="preserve"> </w:t>
      </w:r>
      <w:r w:rsidR="00192818">
        <w:rPr>
          <w:rFonts w:ascii="Times New Roman" w:hAnsi="Times New Roman" w:cs="Times New Roman"/>
          <w:sz w:val="20"/>
          <w:lang w:val="en-US"/>
        </w:rPr>
        <w:t>discovered. Median nodule size was 8.5</w:t>
      </w:r>
      <w:r w:rsidR="00192818" w:rsidRPr="00192818">
        <w:rPr>
          <w:rFonts w:ascii="Times New Roman" w:hAnsi="Times New Roman" w:cs="Times New Roman"/>
          <w:sz w:val="20"/>
          <w:lang w:val="en-US"/>
        </w:rPr>
        <w:t xml:space="preserve"> mm (3-26). Only 10% of nodules were classified as ATA high risk. </w:t>
      </w:r>
      <w:r w:rsidR="00192818">
        <w:rPr>
          <w:rFonts w:ascii="Times New Roman" w:hAnsi="Times New Roman" w:cs="Times New Roman"/>
          <w:sz w:val="20"/>
          <w:lang w:val="en-US"/>
        </w:rPr>
        <w:t xml:space="preserve">58% of nodules were classified Beth V. 20% of patients expressed the desire of surveillance. Median number of follow-up visits were 2 (0-6). Median follow-up was 11.8 months (0-48). </w:t>
      </w:r>
      <w:r>
        <w:rPr>
          <w:rFonts w:ascii="Times New Roman" w:hAnsi="Times New Roman" w:cs="Times New Roman"/>
          <w:sz w:val="20"/>
          <w:lang w:val="en-US"/>
        </w:rPr>
        <w:t xml:space="preserve">74% of nodules remained stable. 8% of patients were submitted to surgery due to nodule growth. All of them had a papillary carcinoma treated with lobectomy. </w:t>
      </w:r>
    </w:p>
    <w:p w:rsidR="00C37A10" w:rsidRDefault="00C37A10" w:rsidP="00713093">
      <w:pPr>
        <w:contextualSpacing/>
        <w:jc w:val="both"/>
        <w:rPr>
          <w:rFonts w:ascii="Times New Roman" w:hAnsi="Times New Roman" w:cs="Times New Roman"/>
          <w:sz w:val="20"/>
          <w:lang w:val="en-US"/>
        </w:rPr>
      </w:pPr>
      <w:r>
        <w:rPr>
          <w:rFonts w:ascii="Times New Roman" w:hAnsi="Times New Roman" w:cs="Times New Roman"/>
          <w:sz w:val="20"/>
          <w:lang w:val="en-US"/>
        </w:rPr>
        <w:t xml:space="preserve">Active surveillance in patients with thyroid nodules Bethesda V-VI is feasible in selected cases. The possibility should be offered to </w:t>
      </w:r>
      <w:proofErr w:type="gramStart"/>
      <w:r>
        <w:rPr>
          <w:rFonts w:ascii="Times New Roman" w:hAnsi="Times New Roman" w:cs="Times New Roman"/>
          <w:sz w:val="20"/>
          <w:lang w:val="en-US"/>
        </w:rPr>
        <w:t>patients</w:t>
      </w:r>
      <w:proofErr w:type="gramEnd"/>
      <w:r>
        <w:rPr>
          <w:rFonts w:ascii="Times New Roman" w:hAnsi="Times New Roman" w:cs="Times New Roman"/>
          <w:sz w:val="20"/>
          <w:lang w:val="en-US"/>
        </w:rPr>
        <w:t xml:space="preserve"> whit nodules lower than 1 cm. </w:t>
      </w:r>
    </w:p>
    <w:p w:rsidR="00C37A10" w:rsidRPr="00192818" w:rsidRDefault="00C37A10" w:rsidP="00713093">
      <w:pPr>
        <w:contextualSpacing/>
        <w:jc w:val="both"/>
        <w:rPr>
          <w:rFonts w:ascii="Times New Roman" w:hAnsi="Times New Roman" w:cs="Times New Roman"/>
          <w:sz w:val="20"/>
          <w:lang w:val="en-US"/>
        </w:rPr>
      </w:pPr>
    </w:p>
    <w:p w:rsidR="0001209F" w:rsidRDefault="0001209F" w:rsidP="00713093">
      <w:pPr>
        <w:contextualSpacing/>
        <w:jc w:val="both"/>
        <w:rPr>
          <w:rFonts w:ascii="Times New Roman" w:hAnsi="Times New Roman" w:cs="Times New Roman"/>
          <w:sz w:val="20"/>
          <w:lang w:val="en-US"/>
        </w:rPr>
      </w:pPr>
    </w:p>
    <w:p w:rsidR="00321468" w:rsidRPr="00713093" w:rsidRDefault="00321468" w:rsidP="00713093">
      <w:pPr>
        <w:contextualSpacing/>
        <w:jc w:val="both"/>
        <w:rPr>
          <w:rFonts w:ascii="Times New Roman" w:hAnsi="Times New Roman" w:cs="Times New Roman"/>
          <w:sz w:val="20"/>
        </w:rPr>
      </w:pPr>
      <w:r w:rsidRPr="00321468">
        <w:rPr>
          <w:rFonts w:ascii="Times New Roman" w:hAnsi="Times New Roman" w:cs="Times New Roman"/>
          <w:sz w:val="20"/>
        </w:rPr>
        <w:t xml:space="preserve">Entre las estrategias de tratamiento del cáncer de tiroides esta la vigilancia activa.  </w:t>
      </w:r>
      <w:r w:rsidRPr="00713093">
        <w:rPr>
          <w:rFonts w:ascii="Times New Roman" w:hAnsi="Times New Roman" w:cs="Times New Roman"/>
          <w:sz w:val="20"/>
        </w:rPr>
        <w:t>Hay experiencia externa pero no se conocen experiencias locales.</w:t>
      </w:r>
    </w:p>
    <w:p w:rsidR="00321468" w:rsidRDefault="00321468" w:rsidP="00713093">
      <w:pPr>
        <w:contextualSpacing/>
        <w:jc w:val="both"/>
        <w:rPr>
          <w:rFonts w:ascii="Times New Roman" w:hAnsi="Times New Roman" w:cs="Times New Roman"/>
          <w:sz w:val="20"/>
        </w:rPr>
      </w:pPr>
      <w:r w:rsidRPr="00321468">
        <w:rPr>
          <w:rFonts w:ascii="Times New Roman" w:hAnsi="Times New Roman" w:cs="Times New Roman"/>
          <w:sz w:val="20"/>
        </w:rPr>
        <w:t>Describir una cohorte de pacientes con nódulo tiroideo Bethesda V-VI sometidos a vigilancia activa</w:t>
      </w:r>
    </w:p>
    <w:p w:rsidR="00321468" w:rsidRDefault="00321468" w:rsidP="00713093">
      <w:pPr>
        <w:contextualSpacing/>
        <w:jc w:val="both"/>
        <w:rPr>
          <w:rFonts w:ascii="Times New Roman" w:hAnsi="Times New Roman" w:cs="Times New Roman"/>
          <w:sz w:val="20"/>
        </w:rPr>
      </w:pPr>
      <w:r w:rsidRPr="00321468">
        <w:rPr>
          <w:rFonts w:ascii="Times New Roman" w:hAnsi="Times New Roman" w:cs="Times New Roman"/>
          <w:sz w:val="20"/>
        </w:rPr>
        <w:t xml:space="preserve">Pacientes con diagnóstico ecográfico de nódulo tiroideo con BACAF Bethesda V-VI.  Se propuso a todos los pacientes vigilancia activa. Se incluyen aquellos que </w:t>
      </w:r>
      <w:proofErr w:type="gramStart"/>
      <w:r w:rsidRPr="00321468">
        <w:rPr>
          <w:rFonts w:ascii="Times New Roman" w:hAnsi="Times New Roman" w:cs="Times New Roman"/>
          <w:sz w:val="20"/>
        </w:rPr>
        <w:t>aceptaron  en</w:t>
      </w:r>
      <w:proofErr w:type="gramEnd"/>
      <w:r w:rsidRPr="00321468">
        <w:rPr>
          <w:rFonts w:ascii="Times New Roman" w:hAnsi="Times New Roman" w:cs="Times New Roman"/>
          <w:sz w:val="20"/>
        </w:rPr>
        <w:t xml:space="preserve"> el primer encuentro.  Se explicó el protocolo </w:t>
      </w:r>
      <w:r w:rsidRPr="00321468">
        <w:rPr>
          <w:rFonts w:ascii="Times New Roman" w:hAnsi="Times New Roman" w:cs="Times New Roman"/>
          <w:sz w:val="20"/>
        </w:rPr>
        <w:lastRenderedPageBreak/>
        <w:t xml:space="preserve">de seguimiento y se </w:t>
      </w:r>
      <w:proofErr w:type="spellStart"/>
      <w:r w:rsidRPr="00321468">
        <w:rPr>
          <w:rFonts w:ascii="Times New Roman" w:hAnsi="Times New Roman" w:cs="Times New Roman"/>
          <w:sz w:val="20"/>
        </w:rPr>
        <w:t>dió</w:t>
      </w:r>
      <w:proofErr w:type="spellEnd"/>
      <w:r w:rsidRPr="00321468">
        <w:rPr>
          <w:rFonts w:ascii="Times New Roman" w:hAnsi="Times New Roman" w:cs="Times New Roman"/>
          <w:sz w:val="20"/>
        </w:rPr>
        <w:t xml:space="preserve"> la opción de cirugía, si durante el periodo de seguimiento el paciente cambiaba de opinión. Se recolectaron las variables demográficas y clínicas, tiempo de seguimiento, cambio del tamaño y necesidad de cirugía.</w:t>
      </w:r>
    </w:p>
    <w:p w:rsidR="00321468" w:rsidRDefault="00321468" w:rsidP="00713093">
      <w:pPr>
        <w:contextualSpacing/>
        <w:jc w:val="both"/>
        <w:rPr>
          <w:rFonts w:ascii="Times New Roman" w:hAnsi="Times New Roman" w:cs="Times New Roman"/>
          <w:sz w:val="20"/>
        </w:rPr>
      </w:pPr>
      <w:r w:rsidRPr="00321468">
        <w:rPr>
          <w:rFonts w:ascii="Times New Roman" w:hAnsi="Times New Roman" w:cs="Times New Roman"/>
          <w:sz w:val="20"/>
        </w:rPr>
        <w:t xml:space="preserve">Se reclutaron 49 pacientes desde septiembre de 2013. La edad promedio fue 53±13 años (24-85).  88% fueron mujeres.  En 98%, el nódulo se </w:t>
      </w:r>
      <w:proofErr w:type="spellStart"/>
      <w:r w:rsidRPr="00321468">
        <w:rPr>
          <w:rFonts w:ascii="Times New Roman" w:hAnsi="Times New Roman" w:cs="Times New Roman"/>
          <w:sz w:val="20"/>
        </w:rPr>
        <w:t>detecto</w:t>
      </w:r>
      <w:proofErr w:type="spellEnd"/>
      <w:r w:rsidRPr="00321468">
        <w:rPr>
          <w:rFonts w:ascii="Times New Roman" w:hAnsi="Times New Roman" w:cs="Times New Roman"/>
          <w:sz w:val="20"/>
        </w:rPr>
        <w:t xml:space="preserve"> en un examen ecográfico incidental. El tamaño inicial del nódulo fue de 9.5±4.6 mm (3-26).  39% de las ecografías fueron de riesgo intermedio y 43% de los pacientes fueron Bethesda VI. El tamaño del nódulo &lt;1 cm fue la razón del manejo expectante en 67% de los pacientes. El promedio de controles clínicos fue de 2.3±1.5 (0-6) y el tiempo de seguimiento fue de 14.4±12 meses (0-48).  41% de los nódulos han permanecido estables y 33% aumentaron en promedio 3.1± 2.9 mm (1-12). 92% de los pacientes continúan en vigilancia activa</w:t>
      </w:r>
    </w:p>
    <w:p w:rsidR="00321468" w:rsidRPr="00321468" w:rsidRDefault="00321468" w:rsidP="00713093">
      <w:pPr>
        <w:contextualSpacing/>
        <w:jc w:val="both"/>
        <w:rPr>
          <w:rFonts w:ascii="Times New Roman" w:hAnsi="Times New Roman" w:cs="Times New Roman"/>
          <w:sz w:val="20"/>
        </w:rPr>
      </w:pPr>
      <w:r w:rsidRPr="00321468">
        <w:rPr>
          <w:rFonts w:ascii="Times New Roman" w:hAnsi="Times New Roman" w:cs="Times New Roman"/>
          <w:sz w:val="20"/>
        </w:rPr>
        <w:t xml:space="preserve">La vigilancia activa es factible en Colombia en casos seleccionados.  El </w:t>
      </w:r>
      <w:proofErr w:type="gramStart"/>
      <w:r w:rsidRPr="00321468">
        <w:rPr>
          <w:rFonts w:ascii="Times New Roman" w:hAnsi="Times New Roman" w:cs="Times New Roman"/>
          <w:sz w:val="20"/>
        </w:rPr>
        <w:t>éxito  fue</w:t>
      </w:r>
      <w:proofErr w:type="gramEnd"/>
      <w:r w:rsidRPr="00321468">
        <w:rPr>
          <w:rFonts w:ascii="Times New Roman" w:hAnsi="Times New Roman" w:cs="Times New Roman"/>
          <w:sz w:val="20"/>
        </w:rPr>
        <w:t xml:space="preserve"> del 92% durante el tiempo de seguimiento</w:t>
      </w:r>
      <w:bookmarkStart w:id="0" w:name="_GoBack"/>
      <w:bookmarkEnd w:id="0"/>
    </w:p>
    <w:sectPr w:rsidR="00321468" w:rsidRPr="003214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DB"/>
    <w:rsid w:val="0001209F"/>
    <w:rsid w:val="0015063E"/>
    <w:rsid w:val="001526DB"/>
    <w:rsid w:val="00192818"/>
    <w:rsid w:val="00214892"/>
    <w:rsid w:val="0023636F"/>
    <w:rsid w:val="002E59ED"/>
    <w:rsid w:val="002E6F62"/>
    <w:rsid w:val="00321468"/>
    <w:rsid w:val="003529B2"/>
    <w:rsid w:val="004719FD"/>
    <w:rsid w:val="004D71AF"/>
    <w:rsid w:val="00623411"/>
    <w:rsid w:val="00713093"/>
    <w:rsid w:val="00760348"/>
    <w:rsid w:val="00837952"/>
    <w:rsid w:val="00841DF0"/>
    <w:rsid w:val="009E713C"/>
    <w:rsid w:val="00A04AAF"/>
    <w:rsid w:val="00B74E54"/>
    <w:rsid w:val="00B94249"/>
    <w:rsid w:val="00C37A10"/>
    <w:rsid w:val="00CF1AF3"/>
    <w:rsid w:val="00CF6617"/>
    <w:rsid w:val="00D669AD"/>
    <w:rsid w:val="00DA513D"/>
    <w:rsid w:val="00E2642F"/>
    <w:rsid w:val="00E30276"/>
    <w:rsid w:val="00F51053"/>
    <w:rsid w:val="00F960A2"/>
    <w:rsid w:val="00FD16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91888-B207-416D-A3FE-D53B0918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801</Words>
  <Characters>4411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2018-03-16T16:59:00Z</cp:lastPrinted>
  <dcterms:created xsi:type="dcterms:W3CDTF">2019-02-14T15:42:00Z</dcterms:created>
  <dcterms:modified xsi:type="dcterms:W3CDTF">2020-08-26T23:09:00Z</dcterms:modified>
</cp:coreProperties>
</file>